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365A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4B2666AE" w14:textId="77777777" w:rsidR="00D62D12" w:rsidRPr="00DF256E" w:rsidRDefault="00D62D12" w:rsidP="00D62D12">
      <w:pPr>
        <w:jc w:val="center"/>
        <w:rPr>
          <w:rFonts w:ascii="Times New Roman" w:hAnsi="Times New Roman"/>
          <w:b/>
          <w:sz w:val="20"/>
          <w:szCs w:val="20"/>
        </w:rPr>
      </w:pPr>
    </w:p>
    <w:p w14:paraId="1B3E07CA" w14:textId="77777777" w:rsidR="00D62D12" w:rsidRPr="00DF256E" w:rsidRDefault="00D62D12" w:rsidP="00D62D12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8"/>
        <w:gridCol w:w="744"/>
        <w:gridCol w:w="418"/>
        <w:gridCol w:w="945"/>
      </w:tblGrid>
      <w:tr w:rsidR="00DF256E" w:rsidRPr="00DF256E" w14:paraId="1DD95A24" w14:textId="77777777" w:rsidTr="00C62D7A">
        <w:trPr>
          <w:trHeight w:val="501"/>
        </w:trPr>
        <w:tc>
          <w:tcPr>
            <w:tcW w:w="1430" w:type="pct"/>
            <w:gridSpan w:val="4"/>
            <w:vAlign w:val="center"/>
          </w:tcPr>
          <w:p w14:paraId="35BD9D69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vAlign w:val="center"/>
          </w:tcPr>
          <w:p w14:paraId="464C947E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883" w:type="pct"/>
            <w:gridSpan w:val="3"/>
            <w:vAlign w:val="center"/>
          </w:tcPr>
          <w:p w14:paraId="02E98D54" w14:textId="0113C89E" w:rsidR="00D62D12" w:rsidRPr="00DF256E" w:rsidRDefault="00426774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vAlign w:val="center"/>
          </w:tcPr>
          <w:p w14:paraId="54DF840A" w14:textId="0947D742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227F35AB" w14:textId="77777777" w:rsidTr="00C62D7A">
        <w:trPr>
          <w:trHeight w:val="210"/>
        </w:trPr>
        <w:tc>
          <w:tcPr>
            <w:tcW w:w="1430" w:type="pct"/>
            <w:gridSpan w:val="4"/>
            <w:vAlign w:val="center"/>
          </w:tcPr>
          <w:p w14:paraId="3663CDC7" w14:textId="77777777" w:rsidR="00D62D12" w:rsidRPr="00DF256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2DDA15B3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642FFF71" w14:textId="77777777" w:rsidTr="00C62D7A">
        <w:trPr>
          <w:trHeight w:val="210"/>
        </w:trPr>
        <w:tc>
          <w:tcPr>
            <w:tcW w:w="1430" w:type="pct"/>
            <w:gridSpan w:val="4"/>
            <w:vAlign w:val="center"/>
          </w:tcPr>
          <w:p w14:paraId="053A9919" w14:textId="77777777" w:rsidR="00D62D12" w:rsidRPr="00DF256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340FFB7F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0AAD910A" w14:textId="77777777" w:rsidTr="00C62D7A">
        <w:trPr>
          <w:trHeight w:val="210"/>
        </w:trPr>
        <w:tc>
          <w:tcPr>
            <w:tcW w:w="1430" w:type="pct"/>
            <w:gridSpan w:val="4"/>
            <w:vAlign w:val="center"/>
          </w:tcPr>
          <w:p w14:paraId="206776C2" w14:textId="77777777" w:rsidR="00D62D12" w:rsidRPr="00DF256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3C43A8C0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0B3A2C85" w14:textId="77777777" w:rsidTr="00C62D7A">
        <w:trPr>
          <w:trHeight w:val="210"/>
        </w:trPr>
        <w:tc>
          <w:tcPr>
            <w:tcW w:w="1430" w:type="pct"/>
            <w:gridSpan w:val="4"/>
            <w:vAlign w:val="center"/>
          </w:tcPr>
          <w:p w14:paraId="3FA1E474" w14:textId="77777777" w:rsidR="00D62D12" w:rsidRPr="00DF256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40C61C58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7D00277F" w14:textId="77777777" w:rsidTr="00C62D7A">
        <w:trPr>
          <w:trHeight w:val="210"/>
        </w:trPr>
        <w:tc>
          <w:tcPr>
            <w:tcW w:w="1430" w:type="pct"/>
            <w:gridSpan w:val="4"/>
            <w:vAlign w:val="center"/>
          </w:tcPr>
          <w:p w14:paraId="51CAA7E8" w14:textId="77777777" w:rsidR="00D62D12" w:rsidRPr="00DF256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669854F5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256E" w:rsidRPr="00DF256E" w14:paraId="5ABB462D" w14:textId="77777777" w:rsidTr="00C62D7A">
        <w:trPr>
          <w:trHeight w:val="210"/>
        </w:trPr>
        <w:tc>
          <w:tcPr>
            <w:tcW w:w="1430" w:type="pct"/>
            <w:gridSpan w:val="4"/>
            <w:vAlign w:val="center"/>
          </w:tcPr>
          <w:p w14:paraId="09F833F1" w14:textId="77777777" w:rsidR="00D62D12" w:rsidRPr="00DF256E" w:rsidRDefault="00D62D12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11ED6152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31366415" w14:textId="77777777" w:rsidTr="00C62D7A">
        <w:trPr>
          <w:trHeight w:val="395"/>
        </w:trPr>
        <w:tc>
          <w:tcPr>
            <w:tcW w:w="1566" w:type="pct"/>
            <w:gridSpan w:val="5"/>
            <w:vAlign w:val="center"/>
          </w:tcPr>
          <w:p w14:paraId="5D801FD0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vAlign w:val="center"/>
          </w:tcPr>
          <w:p w14:paraId="175144E2" w14:textId="5C9C7868" w:rsidR="00D62D12" w:rsidRPr="00DF256E" w:rsidRDefault="00C62D7A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</w:t>
            </w:r>
            <w:r w:rsidR="00D62D12" w:rsidRPr="00DF256E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64" w:type="pct"/>
            <w:gridSpan w:val="7"/>
            <w:vAlign w:val="center"/>
          </w:tcPr>
          <w:p w14:paraId="23CC4F2C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vAlign w:val="center"/>
          </w:tcPr>
          <w:p w14:paraId="7005FFE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3CB351BA" w14:textId="77777777" w:rsidTr="00C62D7A">
        <w:tc>
          <w:tcPr>
            <w:tcW w:w="824" w:type="pct"/>
            <w:gridSpan w:val="2"/>
            <w:vMerge w:val="restart"/>
            <w:vAlign w:val="center"/>
          </w:tcPr>
          <w:p w14:paraId="0EAA5186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vAlign w:val="center"/>
          </w:tcPr>
          <w:p w14:paraId="370637A1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vAlign w:val="center"/>
          </w:tcPr>
          <w:p w14:paraId="0490ECF0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vAlign w:val="center"/>
          </w:tcPr>
          <w:p w14:paraId="46DE77AC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vAlign w:val="center"/>
          </w:tcPr>
          <w:p w14:paraId="5FA1DC1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vAlign w:val="center"/>
          </w:tcPr>
          <w:p w14:paraId="5F848F88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99" w:type="pct"/>
            <w:gridSpan w:val="2"/>
            <w:vAlign w:val="center"/>
          </w:tcPr>
          <w:p w14:paraId="7B832AF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vAlign w:val="center"/>
          </w:tcPr>
          <w:p w14:paraId="72137E3F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2" w:type="pct"/>
            <w:vMerge/>
            <w:vAlign w:val="center"/>
          </w:tcPr>
          <w:p w14:paraId="70DF2C4C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27E09C91" w14:textId="77777777" w:rsidTr="00C62D7A">
        <w:tc>
          <w:tcPr>
            <w:tcW w:w="824" w:type="pct"/>
            <w:gridSpan w:val="2"/>
            <w:vMerge/>
            <w:vAlign w:val="center"/>
          </w:tcPr>
          <w:p w14:paraId="4653189F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7CE4739C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vAlign w:val="center"/>
          </w:tcPr>
          <w:p w14:paraId="63341E6E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vAlign w:val="center"/>
          </w:tcPr>
          <w:p w14:paraId="61805E6A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4B2FD66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vAlign w:val="center"/>
          </w:tcPr>
          <w:p w14:paraId="31AFF35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vAlign w:val="center"/>
          </w:tcPr>
          <w:p w14:paraId="46164C48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794889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6F922F7C" w14:textId="77777777" w:rsidTr="00C62D7A">
        <w:trPr>
          <w:trHeight w:val="255"/>
        </w:trPr>
        <w:tc>
          <w:tcPr>
            <w:tcW w:w="824" w:type="pct"/>
            <w:gridSpan w:val="2"/>
            <w:vAlign w:val="center"/>
          </w:tcPr>
          <w:p w14:paraId="6EE3369F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6AB3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06" w:type="pct"/>
            <w:gridSpan w:val="3"/>
            <w:vAlign w:val="center"/>
          </w:tcPr>
          <w:p w14:paraId="07110F1A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347D0328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vAlign w:val="center"/>
          </w:tcPr>
          <w:p w14:paraId="3AEEDD8A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vAlign w:val="center"/>
          </w:tcPr>
          <w:p w14:paraId="78B5BFF6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F256E" w:rsidRPr="00DF256E" w14:paraId="33AA5391" w14:textId="77777777" w:rsidTr="00C62D7A">
        <w:trPr>
          <w:trHeight w:val="279"/>
        </w:trPr>
        <w:tc>
          <w:tcPr>
            <w:tcW w:w="824" w:type="pct"/>
            <w:gridSpan w:val="2"/>
            <w:vAlign w:val="center"/>
          </w:tcPr>
          <w:p w14:paraId="56349045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9A6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406" w:type="pct"/>
            <w:gridSpan w:val="3"/>
            <w:vAlign w:val="center"/>
          </w:tcPr>
          <w:p w14:paraId="552269FB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2448ADDC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vAlign w:val="center"/>
          </w:tcPr>
          <w:p w14:paraId="13428513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79F7ED8F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2" w:type="pct"/>
            <w:vAlign w:val="center"/>
          </w:tcPr>
          <w:p w14:paraId="376187FA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3717EF7E" w14:textId="77777777" w:rsidTr="00C62D7A">
        <w:tc>
          <w:tcPr>
            <w:tcW w:w="579" w:type="pct"/>
            <w:vAlign w:val="center"/>
          </w:tcPr>
          <w:p w14:paraId="2854C209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vAlign w:val="center"/>
          </w:tcPr>
          <w:p w14:paraId="56A49D5F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36380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F0F46D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vAlign w:val="center"/>
          </w:tcPr>
          <w:p w14:paraId="781CB290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30" w:type="pct"/>
            <w:gridSpan w:val="2"/>
            <w:vAlign w:val="center"/>
          </w:tcPr>
          <w:p w14:paraId="7FFB3B11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vAlign w:val="center"/>
          </w:tcPr>
          <w:p w14:paraId="6415E5A6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1B8D7152" w14:textId="77777777" w:rsidTr="00C62D7A">
        <w:trPr>
          <w:trHeight w:val="666"/>
        </w:trPr>
        <w:tc>
          <w:tcPr>
            <w:tcW w:w="579" w:type="pct"/>
            <w:vAlign w:val="center"/>
          </w:tcPr>
          <w:p w14:paraId="2C4B749D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5" w:type="pct"/>
            <w:vAlign w:val="center"/>
          </w:tcPr>
          <w:p w14:paraId="65C57B95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3D9B3BB6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74E80CC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Student ma pogłębioną 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krajów anglojęzycznych. </w:t>
            </w:r>
          </w:p>
          <w:p w14:paraId="052397D2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41840FFB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12" w:type="pct"/>
            <w:vAlign w:val="center"/>
          </w:tcPr>
          <w:p w14:paraId="0265EEF9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7AB1242E" w14:textId="77777777" w:rsidTr="00C62D7A">
        <w:trPr>
          <w:trHeight w:val="975"/>
        </w:trPr>
        <w:tc>
          <w:tcPr>
            <w:tcW w:w="579" w:type="pct"/>
            <w:vAlign w:val="center"/>
          </w:tcPr>
          <w:p w14:paraId="1C410660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vAlign w:val="center"/>
          </w:tcPr>
          <w:p w14:paraId="059E421B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42E77B46" w14:textId="19DC7EE8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Ma pogłębione umiejętności językowe w zakresie finansów i rachunkowości zgodne z wymaganiami dla poziomu B2 Europejskiego Systemu Opisu Kształcenia Językowego.</w:t>
            </w:r>
          </w:p>
        </w:tc>
        <w:tc>
          <w:tcPr>
            <w:tcW w:w="630" w:type="pct"/>
            <w:gridSpan w:val="2"/>
            <w:vAlign w:val="center"/>
          </w:tcPr>
          <w:p w14:paraId="45711541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12" w:type="pct"/>
            <w:vAlign w:val="center"/>
          </w:tcPr>
          <w:p w14:paraId="1E493CE0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1C06C8AE" w14:textId="77777777" w:rsidTr="00C62D7A">
        <w:trPr>
          <w:trHeight w:val="255"/>
        </w:trPr>
        <w:tc>
          <w:tcPr>
            <w:tcW w:w="579" w:type="pct"/>
            <w:vMerge w:val="restart"/>
            <w:vAlign w:val="center"/>
          </w:tcPr>
          <w:p w14:paraId="78C5EB7F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E871D4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vAlign w:val="center"/>
          </w:tcPr>
          <w:p w14:paraId="7F63B43E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2F06B3BF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30" w:type="pct"/>
            <w:gridSpan w:val="2"/>
            <w:vAlign w:val="center"/>
          </w:tcPr>
          <w:p w14:paraId="2F2A7EBB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C4C8555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12" w:type="pct"/>
            <w:vAlign w:val="center"/>
          </w:tcPr>
          <w:p w14:paraId="6EA3C699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2B19D161" w14:textId="77777777" w:rsidTr="00C62D7A">
        <w:trPr>
          <w:trHeight w:val="255"/>
        </w:trPr>
        <w:tc>
          <w:tcPr>
            <w:tcW w:w="579" w:type="pct"/>
            <w:vMerge/>
            <w:vAlign w:val="center"/>
          </w:tcPr>
          <w:p w14:paraId="4B4D80AB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vAlign w:val="center"/>
          </w:tcPr>
          <w:p w14:paraId="774E0891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35" w:type="pct"/>
            <w:gridSpan w:val="10"/>
            <w:vAlign w:val="center"/>
          </w:tcPr>
          <w:p w14:paraId="07ABAAD3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30" w:type="pct"/>
            <w:gridSpan w:val="2"/>
            <w:vAlign w:val="center"/>
          </w:tcPr>
          <w:p w14:paraId="5FC515C6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12" w:type="pct"/>
            <w:vAlign w:val="center"/>
          </w:tcPr>
          <w:p w14:paraId="26E144D1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62D12" w:rsidRPr="00DF256E" w14:paraId="7C225949" w14:textId="77777777" w:rsidTr="00C62D7A">
        <w:trPr>
          <w:trHeight w:val="255"/>
        </w:trPr>
        <w:tc>
          <w:tcPr>
            <w:tcW w:w="579" w:type="pct"/>
            <w:vMerge/>
            <w:vAlign w:val="center"/>
          </w:tcPr>
          <w:p w14:paraId="18824CB5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vAlign w:val="center"/>
          </w:tcPr>
          <w:p w14:paraId="59C586C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35" w:type="pct"/>
            <w:gridSpan w:val="10"/>
            <w:vAlign w:val="center"/>
          </w:tcPr>
          <w:p w14:paraId="09CF9380" w14:textId="77777777" w:rsidR="00D62D12" w:rsidRPr="00DF256E" w:rsidRDefault="00D62D12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30" w:type="pct"/>
            <w:gridSpan w:val="2"/>
            <w:vAlign w:val="center"/>
          </w:tcPr>
          <w:p w14:paraId="7B5A52DD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329DF6C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86D04E2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12" w:type="pct"/>
            <w:vAlign w:val="center"/>
          </w:tcPr>
          <w:p w14:paraId="596112FD" w14:textId="77777777" w:rsidR="00D62D12" w:rsidRPr="00DF256E" w:rsidRDefault="00D62D12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4CC83C81" w14:textId="77777777" w:rsidR="00D62D12" w:rsidRPr="00DF256E" w:rsidRDefault="00D62D12" w:rsidP="00D62D12">
      <w:pPr>
        <w:rPr>
          <w:rFonts w:ascii="Times New Roman" w:hAnsi="Times New Roman"/>
          <w:sz w:val="20"/>
          <w:szCs w:val="20"/>
        </w:rPr>
      </w:pPr>
    </w:p>
    <w:p w14:paraId="38C60BC9" w14:textId="77777777" w:rsidR="00D62D12" w:rsidRPr="00DF256E" w:rsidRDefault="00D62D12" w:rsidP="00D62D12">
      <w:pPr>
        <w:rPr>
          <w:rFonts w:ascii="Times New Roman" w:hAnsi="Times New Roman"/>
          <w:sz w:val="20"/>
          <w:szCs w:val="20"/>
        </w:rPr>
      </w:pPr>
      <w:r w:rsidRPr="00DF256E">
        <w:rPr>
          <w:rFonts w:ascii="Times New Roman" w:hAnsi="Times New Roman"/>
          <w:sz w:val="20"/>
          <w:szCs w:val="20"/>
        </w:rPr>
        <w:br w:type="page"/>
      </w:r>
    </w:p>
    <w:p w14:paraId="20BEFF94" w14:textId="77777777" w:rsidR="00D62D12" w:rsidRPr="00DF256E" w:rsidRDefault="00D62D12" w:rsidP="00D62D12">
      <w:pPr>
        <w:jc w:val="center"/>
        <w:rPr>
          <w:rFonts w:ascii="Times New Roman" w:hAnsi="Times New Roman"/>
          <w:sz w:val="20"/>
          <w:szCs w:val="20"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DF256E" w:rsidRPr="00DF256E" w14:paraId="0024DCC2" w14:textId="77777777" w:rsidTr="00527E87">
        <w:tc>
          <w:tcPr>
            <w:tcW w:w="1951" w:type="dxa"/>
          </w:tcPr>
          <w:p w14:paraId="4810C283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49BADE" w14:textId="5A92AD5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9F32FE5" w14:textId="4CA7753E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614994A3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B3ADF1" w14:textId="5ED82E6B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4422BAF6" w14:textId="77777777" w:rsidTr="00456C74">
        <w:tc>
          <w:tcPr>
            <w:tcW w:w="1951" w:type="dxa"/>
          </w:tcPr>
          <w:p w14:paraId="5A5F9746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3B2F59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199437C9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2814CA4" w14:textId="1F5C96FB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="00C62D7A" w:rsidRPr="00DF256E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="00C62D7A" w:rsidRPr="00DF256E">
              <w:rPr>
                <w:rFonts w:ascii="Times New Roman" w:hAnsi="Times New Roman"/>
                <w:sz w:val="20"/>
                <w:szCs w:val="20"/>
              </w:rPr>
              <w:t>, kognitywna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, komunikacyjna, bezpośrednia</w:t>
            </w:r>
          </w:p>
          <w:p w14:paraId="5565F988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256E" w:rsidRPr="00DF256E" w14:paraId="49708B73" w14:textId="77777777" w:rsidTr="00A746D0">
        <w:tc>
          <w:tcPr>
            <w:tcW w:w="9212" w:type="dxa"/>
            <w:gridSpan w:val="2"/>
          </w:tcPr>
          <w:p w14:paraId="63337C4D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9348E02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7BBC490" w14:textId="43B418DD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D50C8" w:rsidRPr="00DF256E" w14:paraId="0E8D387A" w14:textId="77777777" w:rsidTr="002D50C8">
        <w:trPr>
          <w:trHeight w:val="3353"/>
        </w:trPr>
        <w:tc>
          <w:tcPr>
            <w:tcW w:w="9212" w:type="dxa"/>
            <w:gridSpan w:val="2"/>
          </w:tcPr>
          <w:p w14:paraId="54B8EAC4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Przyjaźń. Wyrażenie „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used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to”.</w:t>
            </w:r>
          </w:p>
          <w:p w14:paraId="551354AB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Wizyta gwiazdy. Składanie propozycji.</w:t>
            </w:r>
          </w:p>
          <w:p w14:paraId="61A3FA7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Stres we współczesnym świecie. Wyrażenia określające ilość.</w:t>
            </w:r>
          </w:p>
          <w:p w14:paraId="6ACB7E1D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Ekologiczny styl życia. Wyrażanie opinii.</w:t>
            </w:r>
          </w:p>
          <w:p w14:paraId="1BB2202A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Obyczajowość. Różnice między kobietami a mężczyznami. Przedimki.</w:t>
            </w:r>
          </w:p>
          <w:p w14:paraId="1B88A807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Praca. Formy imiesłowowe i bezokolicznikowe.</w:t>
            </w:r>
          </w:p>
          <w:p w14:paraId="64A2D3EE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Pisanie listu motywacyjnego i życiorysu.</w:t>
            </w:r>
          </w:p>
          <w:p w14:paraId="55A944ED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Lokaty inwestycyjne.</w:t>
            </w:r>
          </w:p>
          <w:p w14:paraId="59C60E6A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Współzawodnictwo w gospodarce światowej.</w:t>
            </w:r>
          </w:p>
          <w:p w14:paraId="1E23DBF1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Fuzje.</w:t>
            </w:r>
          </w:p>
          <w:p w14:paraId="60B96173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Przepływ gotówki.</w:t>
            </w:r>
          </w:p>
          <w:p w14:paraId="42DC5BC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Bankowość. Rodzaje i organizacja banków.</w:t>
            </w:r>
          </w:p>
          <w:p w14:paraId="1AB8F94C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Produkty bankowe.</w:t>
            </w:r>
          </w:p>
          <w:p w14:paraId="45408797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Pożyczki, kredyty – negocjacje.</w:t>
            </w:r>
          </w:p>
          <w:p w14:paraId="56E0F113" w14:textId="579E816C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Kolokwium – zaliczenie</w:t>
            </w:r>
          </w:p>
        </w:tc>
      </w:tr>
    </w:tbl>
    <w:p w14:paraId="2C02635C" w14:textId="77777777" w:rsidR="00D62D12" w:rsidRPr="00DF256E" w:rsidRDefault="00D62D12" w:rsidP="00D62D1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B01F425" w14:textId="77777777" w:rsidR="003C06E6" w:rsidRDefault="003C06E6" w:rsidP="003C06E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3C06E6" w:rsidRPr="00426774" w14:paraId="3F17C0CA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F893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DDAB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Careers, OUP, Oxford 2015.</w:t>
            </w:r>
          </w:p>
        </w:tc>
      </w:tr>
      <w:tr w:rsidR="003C06E6" w:rsidRPr="00426774" w14:paraId="7B112485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CCCB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3F32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Careers, OUP, Oxford 2015.</w:t>
            </w:r>
          </w:p>
        </w:tc>
      </w:tr>
      <w:tr w:rsidR="003C06E6" w:rsidRPr="00426774" w14:paraId="0406ED89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0DD5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869B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Finance, Express Publishing 2019.</w:t>
            </w:r>
          </w:p>
        </w:tc>
      </w:tr>
    </w:tbl>
    <w:p w14:paraId="18D352C0" w14:textId="77777777" w:rsidR="003C06E6" w:rsidRDefault="003C06E6" w:rsidP="003C06E6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E1A4924" w14:textId="77777777" w:rsidR="003C06E6" w:rsidRDefault="003C06E6" w:rsidP="003C06E6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174EF86" w14:textId="77777777" w:rsidR="003C06E6" w:rsidRDefault="003C06E6" w:rsidP="003C06E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3C06E6" w:rsidRPr="00426774" w14:paraId="12FA6718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5D4DB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37B9F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Leader, Longman, Harlow 2000.</w:t>
            </w:r>
          </w:p>
        </w:tc>
      </w:tr>
      <w:tr w:rsidR="003C06E6" w:rsidRPr="00426774" w14:paraId="1459A0E4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1BF97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FBC59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Express Publishing, Newbury 1999.</w:t>
            </w:r>
          </w:p>
        </w:tc>
      </w:tr>
      <w:tr w:rsidR="003C06E6" w:rsidRPr="00426774" w14:paraId="4B8AF5B5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DF65C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115B7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English, Penguin Books, Harlow 2000.</w:t>
            </w:r>
          </w:p>
        </w:tc>
      </w:tr>
      <w:tr w:rsidR="003C06E6" w:rsidRPr="00426774" w14:paraId="3CB46106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EDB5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0123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International, Prentice Hall International (UK) Ltd., 1994.</w:t>
            </w:r>
          </w:p>
        </w:tc>
      </w:tr>
      <w:tr w:rsidR="003C06E6" w14:paraId="05E69FE5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AFDB1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35953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Finanse, Wilga, Warszawa 2000.</w:t>
            </w:r>
          </w:p>
        </w:tc>
      </w:tr>
      <w:tr w:rsidR="003C06E6" w14:paraId="3AD28912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C664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DEFD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D., Śpiewak G., Biznes, Wilga, Warszawa 2001.</w:t>
            </w:r>
          </w:p>
        </w:tc>
      </w:tr>
      <w:tr w:rsidR="003C06E6" w14:paraId="5908AAFF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4670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81ACB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Marketing, Wilga, Warszawa 2000.</w:t>
            </w:r>
          </w:p>
        </w:tc>
      </w:tr>
      <w:tr w:rsidR="003C06E6" w:rsidRPr="00426774" w14:paraId="11535F78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4DCE4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AF204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English, Oxford University Press, Oxford 2000.</w:t>
            </w:r>
          </w:p>
        </w:tc>
      </w:tr>
      <w:tr w:rsidR="003C06E6" w14:paraId="1626BBF3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2342B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2A98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3C06E6" w:rsidRPr="00426774" w14:paraId="4614D90D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0BA1" w14:textId="77777777" w:rsidR="003C06E6" w:rsidRDefault="003C06E6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FBBA" w14:textId="77777777" w:rsidR="003C06E6" w:rsidRDefault="003C06E6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Intermediate, OUP, Oxford 2020.</w:t>
            </w:r>
          </w:p>
        </w:tc>
      </w:tr>
    </w:tbl>
    <w:p w14:paraId="28D79054" w14:textId="77777777" w:rsidR="003C06E6" w:rsidRPr="00DE54F7" w:rsidRDefault="003C06E6" w:rsidP="003C06E6">
      <w:pPr>
        <w:rPr>
          <w:lang w:val="en-US"/>
        </w:rPr>
      </w:pPr>
    </w:p>
    <w:p w14:paraId="0DEB2A26" w14:textId="77777777" w:rsidR="00D62D12" w:rsidRPr="00DF256E" w:rsidRDefault="00D62D12" w:rsidP="00D62D12">
      <w:pPr>
        <w:rPr>
          <w:rFonts w:ascii="Times New Roman" w:hAnsi="Times New Roman"/>
          <w:sz w:val="20"/>
          <w:szCs w:val="20"/>
          <w:lang w:val="en-US"/>
        </w:rPr>
      </w:pPr>
    </w:p>
    <w:p w14:paraId="11BC9D78" w14:textId="77777777" w:rsidR="00D62D12" w:rsidRPr="00DF256E" w:rsidRDefault="00D62D12" w:rsidP="00D62D12">
      <w:pPr>
        <w:rPr>
          <w:lang w:val="en-US"/>
        </w:rPr>
      </w:pPr>
    </w:p>
    <w:p w14:paraId="5323DCBA" w14:textId="77777777" w:rsidR="00D62D12" w:rsidRPr="00DF256E" w:rsidRDefault="00D62D12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 w:rsidRPr="00DF256E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0D659B7B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2CDEC51" w14:textId="77777777" w:rsidR="00A90986" w:rsidRPr="00DF256E" w:rsidRDefault="00A90986" w:rsidP="00A90986">
      <w:pPr>
        <w:jc w:val="center"/>
        <w:rPr>
          <w:rFonts w:ascii="Times New Roman" w:hAnsi="Times New Roman"/>
          <w:b/>
          <w:sz w:val="20"/>
          <w:szCs w:val="20"/>
        </w:rPr>
      </w:pPr>
    </w:p>
    <w:p w14:paraId="30EF8FE8" w14:textId="77777777" w:rsidR="00A90986" w:rsidRPr="00DF256E" w:rsidRDefault="00A90986" w:rsidP="00A90986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8"/>
        <w:gridCol w:w="744"/>
        <w:gridCol w:w="418"/>
        <w:gridCol w:w="945"/>
      </w:tblGrid>
      <w:tr w:rsidR="00DF256E" w:rsidRPr="00DF256E" w14:paraId="3F9452DA" w14:textId="77777777" w:rsidTr="00C62D7A">
        <w:trPr>
          <w:trHeight w:val="501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7EC3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BFAA0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824C" w14:textId="065A07A2" w:rsidR="00A90986" w:rsidRPr="00DF256E" w:rsidRDefault="00426774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83F7" w14:textId="2419AE7C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DF256E" w:rsidRPr="00DF256E" w14:paraId="2F569735" w14:textId="77777777" w:rsidTr="00C62D7A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50E9" w14:textId="77777777" w:rsidR="00A90986" w:rsidRPr="00DF256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BAB5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0D694500" w14:textId="77777777" w:rsidTr="00C62D7A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3A3D9" w14:textId="77777777" w:rsidR="00A90986" w:rsidRPr="00DF256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17C45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483A8208" w14:textId="77777777" w:rsidTr="00C62D7A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D3FD" w14:textId="77777777" w:rsidR="00A90986" w:rsidRPr="00DF256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533A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6DDF8B95" w14:textId="77777777" w:rsidTr="00C62D7A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B3BF6" w14:textId="77777777" w:rsidR="00A90986" w:rsidRPr="00DF256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7F1AE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4B5D154D" w14:textId="77777777" w:rsidTr="00C62D7A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AB822" w14:textId="77777777" w:rsidR="00A90986" w:rsidRPr="00DF256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6C47F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256E" w:rsidRPr="00DF256E" w14:paraId="3F8927A9" w14:textId="77777777" w:rsidTr="00C62D7A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70AA8" w14:textId="77777777" w:rsidR="00A90986" w:rsidRPr="00DF256E" w:rsidRDefault="00A90986" w:rsidP="00A9098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A726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6CC6728B" w14:textId="77777777" w:rsidTr="00C62D7A">
        <w:trPr>
          <w:trHeight w:val="395"/>
        </w:trPr>
        <w:tc>
          <w:tcPr>
            <w:tcW w:w="15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3437B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08B4A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8C44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0C9C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2459C8AD" w14:textId="77777777" w:rsidTr="00C62D7A"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2F57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5E55C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E293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E776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6D56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636B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DE48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544E6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161B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61502210" w14:textId="77777777" w:rsidTr="00C62D7A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45789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EF92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994DA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1661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8C7875E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EC01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A772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46AC62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55274774" w14:textId="77777777" w:rsidTr="00C62D7A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A065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21B4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B627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E61D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A840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5E32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F256E" w:rsidRPr="00DF256E" w14:paraId="0D3FCDA8" w14:textId="77777777" w:rsidTr="00C62D7A">
        <w:trPr>
          <w:trHeight w:val="279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D1C2F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F2F42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DE4D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C52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424B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3FC2E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4EC0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2B902E26" w14:textId="77777777" w:rsidTr="00C62D7A"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5875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63B6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1DD037A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6DB284E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E8AB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A1AB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E3C7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38C715AF" w14:textId="77777777" w:rsidTr="00C62D7A">
        <w:trPr>
          <w:trHeight w:val="480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2E03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26BD0A80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88912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BF56B3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7FEB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04F3E68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Student ma pogłębioną 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krajów anglojęzycznych. </w:t>
            </w:r>
          </w:p>
          <w:p w14:paraId="216DDEBB" w14:textId="0F23C9DB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6D46" w14:textId="3EDA6B0B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K_W22</w:t>
            </w:r>
          </w:p>
          <w:p w14:paraId="049AD8E5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8117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0D88162B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75CED6B1" w14:textId="77777777" w:rsidTr="00C62D7A">
        <w:trPr>
          <w:trHeight w:val="619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BEE7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838614" w14:textId="77777777" w:rsidR="00C62D7A" w:rsidRPr="00DF256E" w:rsidRDefault="00C62D7A" w:rsidP="00C62D7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5ECB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F306E0F" w14:textId="77777777" w:rsidR="00C62D7A" w:rsidRPr="00DF256E" w:rsidRDefault="00C62D7A" w:rsidP="00C62D7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C3641" w14:textId="25458A47" w:rsidR="00C62D7A" w:rsidRPr="00DF256E" w:rsidRDefault="00C62D7A" w:rsidP="00C62D7A">
            <w:pPr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Ma pogłębione umiejętności językowe w zakresie finansów i rachunkowości zgodne z wymaganiami dla poziomu B2 Europejskiego Systemu Opisu Kształcenia Językowego.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257D" w14:textId="77777777" w:rsidR="00C62D7A" w:rsidRPr="00DF256E" w:rsidRDefault="00C62D7A" w:rsidP="00C62D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533D305C" w14:textId="77777777" w:rsidR="00C62D7A" w:rsidRPr="00DF256E" w:rsidRDefault="00C62D7A" w:rsidP="00C62D7A">
            <w:pPr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       K_U14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0E50" w14:textId="77777777" w:rsidR="00C62D7A" w:rsidRPr="00DF256E" w:rsidRDefault="00C62D7A" w:rsidP="00C62D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B30B8C" w14:textId="77777777" w:rsidR="00C62D7A" w:rsidRPr="00DF256E" w:rsidRDefault="00C62D7A" w:rsidP="00C62D7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26FB69D5" w14:textId="77777777" w:rsidTr="00C62D7A">
        <w:trPr>
          <w:trHeight w:val="255"/>
        </w:trPr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4687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117732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7DF3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A361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6531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E8A7A61" w14:textId="4735FA43" w:rsidR="00ED460B" w:rsidRPr="00DF256E" w:rsidRDefault="00ED460B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D9A6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4A9025CF" w14:textId="77777777" w:rsidTr="00C62D7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D085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4460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EA58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1925" w14:textId="2297470D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</w:t>
            </w:r>
            <w:r w:rsidR="00ED460B" w:rsidRPr="00DF256E">
              <w:rPr>
                <w:rFonts w:ascii="Times New Roman" w:hAnsi="Times New Roman"/>
                <w:sz w:val="16"/>
                <w:szCs w:val="16"/>
              </w:rPr>
              <w:t>0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7EEE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A90986" w:rsidRPr="00DF256E" w14:paraId="01D04E8C" w14:textId="77777777" w:rsidTr="00C62D7A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75CA1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94B95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5445C" w14:textId="77777777" w:rsidR="00A90986" w:rsidRPr="00DF256E" w:rsidRDefault="00A90986" w:rsidP="00A9098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E5AA" w14:textId="77777777" w:rsidR="00ED460B" w:rsidRPr="00DF256E" w:rsidRDefault="00ED460B" w:rsidP="00ED46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C4E65BA" w14:textId="77777777" w:rsidR="00ED460B" w:rsidRPr="00DF256E" w:rsidRDefault="00ED460B" w:rsidP="00ED46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A2C3DDD" w14:textId="46A16889" w:rsidR="00A90986" w:rsidRPr="00DF256E" w:rsidRDefault="00ED460B" w:rsidP="00ED46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02DB" w14:textId="77777777" w:rsidR="00A90986" w:rsidRPr="00DF256E" w:rsidRDefault="00A90986" w:rsidP="00A909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F62132C" w14:textId="77777777" w:rsidR="00A90986" w:rsidRPr="00DF256E" w:rsidRDefault="00A90986" w:rsidP="00A90986"/>
    <w:p w14:paraId="60864F4F" w14:textId="77777777" w:rsidR="00A90986" w:rsidRPr="00DF256E" w:rsidRDefault="00A90986" w:rsidP="00A90986"/>
    <w:p w14:paraId="1B9D6FC1" w14:textId="77777777" w:rsidR="00A90986" w:rsidRPr="00DF256E" w:rsidRDefault="00A90986" w:rsidP="00A90986"/>
    <w:p w14:paraId="01D501BB" w14:textId="77777777" w:rsidR="00A90986" w:rsidRPr="00DF256E" w:rsidRDefault="00A90986" w:rsidP="00A90986"/>
    <w:p w14:paraId="63B00267" w14:textId="77777777" w:rsidR="00A90986" w:rsidRPr="00DF256E" w:rsidRDefault="00A90986" w:rsidP="00A90986"/>
    <w:p w14:paraId="72590E59" w14:textId="77777777" w:rsidR="00A90986" w:rsidRPr="00DF256E" w:rsidRDefault="00A90986" w:rsidP="00A90986"/>
    <w:p w14:paraId="5D885082" w14:textId="77777777" w:rsidR="00A90986" w:rsidRPr="00DF256E" w:rsidRDefault="00A90986" w:rsidP="00A90986"/>
    <w:p w14:paraId="518585E2" w14:textId="77777777" w:rsidR="00A90986" w:rsidRPr="00DF256E" w:rsidRDefault="00A90986" w:rsidP="00A90986"/>
    <w:p w14:paraId="0A6E1635" w14:textId="77777777" w:rsidR="00A90986" w:rsidRPr="00DF256E" w:rsidRDefault="00A90986" w:rsidP="00A90986"/>
    <w:p w14:paraId="3C56A055" w14:textId="77777777" w:rsidR="00A90986" w:rsidRPr="00DF256E" w:rsidRDefault="00A90986" w:rsidP="00A90986"/>
    <w:p w14:paraId="6251B5BE" w14:textId="77777777" w:rsidR="00A90986" w:rsidRPr="00DF256E" w:rsidRDefault="00A90986" w:rsidP="00A90986"/>
    <w:p w14:paraId="73B62432" w14:textId="77777777" w:rsidR="00A90986" w:rsidRPr="00DF256E" w:rsidRDefault="00A90986" w:rsidP="00A90986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DF256E">
        <w:rPr>
          <w:rFonts w:ascii="Times New Roman" w:hAnsi="Times New Roman"/>
          <w:b/>
          <w:lang w:val="de-DE" w:eastAsia="pl-PL"/>
        </w:rPr>
        <w:t>Treści</w:t>
      </w:r>
      <w:proofErr w:type="spellEnd"/>
      <w:r w:rsidRPr="00DF256E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DF256E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2D977AC4" w14:textId="77777777" w:rsidR="00A90986" w:rsidRPr="00DF256E" w:rsidRDefault="00A90986" w:rsidP="00A90986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74D7A8F" w14:textId="77777777" w:rsidR="00A90986" w:rsidRPr="00DF256E" w:rsidRDefault="00A90986" w:rsidP="00A90986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DF256E" w:rsidRPr="00DF256E" w14:paraId="4E5C28E6" w14:textId="77777777" w:rsidTr="00C16A74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BFF3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506E2D8" w14:textId="443925CD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Forma </w:t>
            </w: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401FA55D" w14:textId="347C0635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D7AB5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3CB03132" w14:textId="6F992F44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</w:tr>
      <w:tr w:rsidR="00DF256E" w:rsidRPr="00DF256E" w14:paraId="526A5306" w14:textId="77777777" w:rsidTr="00D31F66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3931E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210FD791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77CD9E34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34A36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3682C91E" w14:textId="77D68481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DF256E" w:rsidRPr="00DF256E" w14:paraId="255598E8" w14:textId="77777777" w:rsidTr="00B91DD5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A81C6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520148D8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32F9699E" w14:textId="4062AB00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2D50C8" w:rsidRPr="00DF256E" w14:paraId="43996A73" w14:textId="77777777" w:rsidTr="002D50C8">
        <w:trPr>
          <w:trHeight w:val="4107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29FA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Rodzina, czynności i wydarzenia. Zaimek dzierżawczy. Powtórzenie Perfekt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77C2CBEF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Urządzanie mieszkania, przeprowadzka. Przyimki z datiwem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071697F9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Przyroda i krajobrazy. Słowotwórstwo rzeczownik + er i czasownik + 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ung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08D0E096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żywnościowe, opakowania i ciężary.  Deklinacja przymiotnika po rodzajniku nieokreślonym.  </w:t>
            </w:r>
          </w:p>
          <w:p w14:paraId="504485A6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Turystyka.Deklinacja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przymiotnika po rodzajniku określonym.  </w:t>
            </w:r>
          </w:p>
          <w:p w14:paraId="6FC8231E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Imprezy kulturalne, Przyimki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über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von …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an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6BF832BA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Dyscypliny sportowe. </w:t>
            </w:r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Konjunktiv II: könnte, sollte,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Przyimek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zwischen,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montags, dienstags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itd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Pisanie listu motywacyjnego i życiorysu.</w:t>
            </w:r>
          </w:p>
          <w:p w14:paraId="2BBEFB17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Choroba wypadek. Spójniki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weil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deshalb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dokumenty inwestycyjne.</w:t>
            </w:r>
          </w:p>
          <w:p w14:paraId="58B35C06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Życie zawodowe. Deklinacja przymiotników po rodzajniku zerowym. Słownictwo specjalistyczne: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Wspólzawodnictwo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gospodarce światowej.  </w:t>
            </w:r>
          </w:p>
          <w:p w14:paraId="73DE34A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 restauracji. Spójnik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dass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Fuzje – łączenie firm.</w:t>
            </w:r>
          </w:p>
          <w:p w14:paraId="2E961E9E" w14:textId="775F4218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Przedmioty użytkowe. Spójnik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Przepły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wy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gotówki.</w:t>
            </w:r>
          </w:p>
          <w:p w14:paraId="50215F4D" w14:textId="604D2356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żywnościowe. Spójnik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Bankowość: rodzaje i or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g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anizacja banków. </w:t>
            </w:r>
          </w:p>
          <w:p w14:paraId="2B51E6E3" w14:textId="3F7AAD0A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żywieniowe w krajach niemieckojęzycznych. Powtórzenie czasów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Perfekt. Słownictwo specjalistyczne: Produkty bankowe.</w:t>
            </w:r>
          </w:p>
          <w:p w14:paraId="00136B1C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 gramatyczno-leksykalnego. Słownictwo specjalistyczne: Pożyczki, kredyty, negocjacje.</w:t>
            </w:r>
          </w:p>
          <w:p w14:paraId="7EC76C79" w14:textId="0400C015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6BA1F3D9" w14:textId="15AEC22C" w:rsidR="00A90986" w:rsidRPr="00DF256E" w:rsidRDefault="00A90986" w:rsidP="00A90986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6C5BCFF3" w14:textId="77777777" w:rsidR="002D50C8" w:rsidRPr="00DF256E" w:rsidRDefault="002D50C8" w:rsidP="00A90986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51625EF4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DF256E" w:rsidRPr="00426774" w14:paraId="7E317E7D" w14:textId="77777777" w:rsidTr="004429EC">
        <w:trPr>
          <w:trHeight w:val="1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18DB5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63523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Braun-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Podeschwa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J., Habersack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Ch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A., </w:t>
            </w:r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Menschen, B.1.1 + Menschen B1.2,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2014.</w:t>
            </w:r>
          </w:p>
        </w:tc>
      </w:tr>
      <w:tr w:rsidR="00DF256E" w:rsidRPr="00426774" w14:paraId="2D1E3F36" w14:textId="77777777" w:rsidTr="004429EC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E8E80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9F8A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6" w:history="1">
              <w:r w:rsidRPr="00DF256E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Geschäftsleben, </w:t>
              </w:r>
            </w:hyperlink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7C6BB86E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4B8F4E8B" w14:textId="77777777" w:rsidR="00E961F4" w:rsidRPr="00DF256E" w:rsidRDefault="00E961F4" w:rsidP="00E961F4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53C50AA1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DF256E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F256E" w:rsidRPr="00DF256E" w14:paraId="1455D251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9E0D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D3137" w14:textId="7BA64A56" w:rsidR="00E961F4" w:rsidRPr="00DF256E" w:rsidRDefault="00E961F4" w:rsidP="00E961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DF256E" w:rsidRPr="00426774" w14:paraId="1913619F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21DE8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214C4" w14:textId="77777777" w:rsidR="00E961F4" w:rsidRPr="00DF256E" w:rsidRDefault="00E961F4" w:rsidP="00E961F4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DF256E" w:rsidRPr="00DF256E" w14:paraId="6A359A9A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4D001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C7587" w14:textId="77777777" w:rsidR="00E961F4" w:rsidRPr="00DF256E" w:rsidRDefault="00E961F4" w:rsidP="00E961F4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DF256E" w:rsidRPr="00426774" w14:paraId="375F75CA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E8A1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246F" w14:textId="77777777" w:rsidR="00E961F4" w:rsidRPr="00DF256E" w:rsidRDefault="00E961F4" w:rsidP="00E961F4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08B86EA1" w14:textId="77777777" w:rsidR="00A90986" w:rsidRPr="00DF256E" w:rsidRDefault="00A90986" w:rsidP="00A90986">
      <w:pPr>
        <w:rPr>
          <w:lang w:val="de-DE"/>
        </w:rPr>
      </w:pPr>
      <w:r w:rsidRPr="00DF256E">
        <w:rPr>
          <w:lang w:val="de-DE"/>
        </w:rPr>
        <w:br w:type="page"/>
      </w:r>
    </w:p>
    <w:p w14:paraId="4B9F9D97" w14:textId="77777777" w:rsidR="00DF6893" w:rsidRPr="00DF256E" w:rsidRDefault="00DF6893" w:rsidP="00DF6893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56D9022" w14:textId="77777777" w:rsidR="00DF6893" w:rsidRPr="00DF256E" w:rsidRDefault="00DF6893" w:rsidP="00DF6893">
      <w:pPr>
        <w:jc w:val="center"/>
        <w:rPr>
          <w:rFonts w:ascii="Times New Roman" w:hAnsi="Times New Roman"/>
          <w:b/>
        </w:rPr>
      </w:pPr>
    </w:p>
    <w:p w14:paraId="173F3FDF" w14:textId="77777777" w:rsidR="00DF6893" w:rsidRPr="00DF256E" w:rsidRDefault="00DF6893" w:rsidP="00DF6893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DF256E" w:rsidRPr="00DF256E" w14:paraId="5E00F20C" w14:textId="77777777" w:rsidTr="00B06AEE">
        <w:trPr>
          <w:trHeight w:val="501"/>
        </w:trPr>
        <w:tc>
          <w:tcPr>
            <w:tcW w:w="2802" w:type="dxa"/>
            <w:gridSpan w:val="4"/>
            <w:vAlign w:val="center"/>
          </w:tcPr>
          <w:p w14:paraId="7082077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765DFB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Komunikacja społeczna</w:t>
            </w:r>
          </w:p>
        </w:tc>
        <w:tc>
          <w:tcPr>
            <w:tcW w:w="1689" w:type="dxa"/>
            <w:gridSpan w:val="3"/>
            <w:vAlign w:val="center"/>
          </w:tcPr>
          <w:p w14:paraId="2A45186C" w14:textId="21ACB71F" w:rsidR="00DF6893" w:rsidRPr="00DF256E" w:rsidRDefault="00426774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7C6BB0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DF256E" w:rsidRPr="00DF256E" w14:paraId="7C426F51" w14:textId="77777777" w:rsidTr="00B06AEE">
        <w:trPr>
          <w:trHeight w:val="210"/>
        </w:trPr>
        <w:tc>
          <w:tcPr>
            <w:tcW w:w="2802" w:type="dxa"/>
            <w:gridSpan w:val="4"/>
            <w:vAlign w:val="center"/>
          </w:tcPr>
          <w:p w14:paraId="6552AAA5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F69788C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17600A11" w14:textId="77777777" w:rsidTr="00B06AEE">
        <w:trPr>
          <w:trHeight w:val="210"/>
        </w:trPr>
        <w:tc>
          <w:tcPr>
            <w:tcW w:w="2802" w:type="dxa"/>
            <w:gridSpan w:val="4"/>
            <w:vAlign w:val="center"/>
          </w:tcPr>
          <w:p w14:paraId="1BB57C2D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1C6986AB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3E173280" w14:textId="77777777" w:rsidTr="00B06AEE">
        <w:trPr>
          <w:trHeight w:val="210"/>
        </w:trPr>
        <w:tc>
          <w:tcPr>
            <w:tcW w:w="2802" w:type="dxa"/>
            <w:gridSpan w:val="4"/>
            <w:vAlign w:val="center"/>
          </w:tcPr>
          <w:p w14:paraId="5A6EEDA4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C9F80A5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786BBB87" w14:textId="77777777" w:rsidTr="00B06AEE">
        <w:trPr>
          <w:trHeight w:val="210"/>
        </w:trPr>
        <w:tc>
          <w:tcPr>
            <w:tcW w:w="2802" w:type="dxa"/>
            <w:gridSpan w:val="4"/>
            <w:vAlign w:val="center"/>
          </w:tcPr>
          <w:p w14:paraId="1AF93C62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68E33F2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0AB638C1" w14:textId="77777777" w:rsidTr="00B06AEE">
        <w:trPr>
          <w:trHeight w:val="210"/>
        </w:trPr>
        <w:tc>
          <w:tcPr>
            <w:tcW w:w="2802" w:type="dxa"/>
            <w:gridSpan w:val="4"/>
            <w:vAlign w:val="center"/>
          </w:tcPr>
          <w:p w14:paraId="58062A78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7F982451" w14:textId="2C7910CA" w:rsidR="00DF6893" w:rsidRPr="00DF256E" w:rsidRDefault="00E961F4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F256E" w:rsidRPr="00DF256E" w14:paraId="5AEAA091" w14:textId="77777777" w:rsidTr="00B06AEE">
        <w:trPr>
          <w:trHeight w:val="210"/>
        </w:trPr>
        <w:tc>
          <w:tcPr>
            <w:tcW w:w="2802" w:type="dxa"/>
            <w:gridSpan w:val="4"/>
            <w:vAlign w:val="center"/>
          </w:tcPr>
          <w:p w14:paraId="0BAC0B60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623D0B62" w14:textId="47603B78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</w:t>
            </w:r>
            <w:r w:rsidR="00E961F4" w:rsidRPr="00DF256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F256E" w:rsidRPr="00DF256E" w14:paraId="3163D362" w14:textId="77777777" w:rsidTr="00B06AEE">
        <w:trPr>
          <w:trHeight w:val="395"/>
        </w:trPr>
        <w:tc>
          <w:tcPr>
            <w:tcW w:w="2808" w:type="dxa"/>
            <w:gridSpan w:val="5"/>
            <w:vAlign w:val="center"/>
          </w:tcPr>
          <w:p w14:paraId="761EBF1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4954B65" w14:textId="6B048023" w:rsidR="00DF6893" w:rsidRPr="00DF256E" w:rsidRDefault="00C62D7A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</w:t>
            </w:r>
            <w:r w:rsidR="0089001F" w:rsidRPr="00DF256E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DF256E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3E7A0F2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BA4EEA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F256E" w:rsidRPr="00DF256E" w14:paraId="166C8AF3" w14:textId="77777777" w:rsidTr="00B06AEE">
        <w:tc>
          <w:tcPr>
            <w:tcW w:w="1668" w:type="dxa"/>
            <w:gridSpan w:val="2"/>
            <w:vMerge w:val="restart"/>
            <w:vAlign w:val="center"/>
          </w:tcPr>
          <w:p w14:paraId="5DB12D4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1237627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878A32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7194D5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vAlign w:val="center"/>
          </w:tcPr>
          <w:p w14:paraId="30B9DC67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549194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14:paraId="405CC6E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4246CE7A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316BFA4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57D714B9" w14:textId="77777777" w:rsidTr="00B06AEE">
        <w:tc>
          <w:tcPr>
            <w:tcW w:w="1668" w:type="dxa"/>
            <w:gridSpan w:val="2"/>
            <w:vMerge/>
            <w:vAlign w:val="center"/>
          </w:tcPr>
          <w:p w14:paraId="5D1B3F0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794CE21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589F58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89C206A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894787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2DD838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70AE0C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75D0D6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F256E" w:rsidRPr="00DF256E" w14:paraId="6DE641ED" w14:textId="77777777" w:rsidTr="00B06AEE">
        <w:trPr>
          <w:trHeight w:val="255"/>
        </w:trPr>
        <w:tc>
          <w:tcPr>
            <w:tcW w:w="1668" w:type="dxa"/>
            <w:gridSpan w:val="2"/>
            <w:vAlign w:val="center"/>
          </w:tcPr>
          <w:p w14:paraId="7142ED99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FA1F21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72D1C27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741DFBB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3D4F579A" w14:textId="77777777" w:rsidR="00DF6893" w:rsidRPr="00DF256E" w:rsidRDefault="00DF6893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1034" w:type="dxa"/>
            <w:vAlign w:val="center"/>
          </w:tcPr>
          <w:p w14:paraId="27E095F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F256E" w:rsidRPr="00DF256E" w14:paraId="62CFA228" w14:textId="77777777" w:rsidTr="00B06AEE">
        <w:trPr>
          <w:trHeight w:val="255"/>
        </w:trPr>
        <w:tc>
          <w:tcPr>
            <w:tcW w:w="1668" w:type="dxa"/>
            <w:gridSpan w:val="2"/>
            <w:vAlign w:val="center"/>
          </w:tcPr>
          <w:p w14:paraId="357C2473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768F134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69E3CA9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62E09C8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DE11F43" w14:textId="77777777" w:rsidR="00DF6893" w:rsidRPr="00DF256E" w:rsidRDefault="00DF6893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1034" w:type="dxa"/>
            <w:vAlign w:val="center"/>
          </w:tcPr>
          <w:p w14:paraId="207926B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F256E" w:rsidRPr="00DF256E" w14:paraId="7AF04AF2" w14:textId="77777777" w:rsidTr="00B06AEE">
        <w:trPr>
          <w:trHeight w:val="279"/>
        </w:trPr>
        <w:tc>
          <w:tcPr>
            <w:tcW w:w="1668" w:type="dxa"/>
            <w:gridSpan w:val="2"/>
            <w:vAlign w:val="center"/>
          </w:tcPr>
          <w:p w14:paraId="528CCAA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E470E47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06FBC10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0329713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67E99AA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DFF28A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5683CC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F256E" w:rsidRPr="00DF256E" w14:paraId="7111A416" w14:textId="77777777" w:rsidTr="00B06AEE">
        <w:tc>
          <w:tcPr>
            <w:tcW w:w="1101" w:type="dxa"/>
            <w:vAlign w:val="center"/>
          </w:tcPr>
          <w:p w14:paraId="6F78300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0D68D9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0219F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5AA0EC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80625E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EEA37C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A6A0A1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7F07C55A" w14:textId="77777777" w:rsidTr="00B06AE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CD0E5B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0A6658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04F9E8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8F4457A" w14:textId="343E082C" w:rsidR="00DF6893" w:rsidRPr="00DF256E" w:rsidRDefault="001750ED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pogłębioną wiedzę na temat</w:t>
            </w:r>
            <w:r w:rsidR="00C62D7A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>pojęci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a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 xml:space="preserve"> i problem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ów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 xml:space="preserve"> komunikacji społecznej.</w:t>
            </w:r>
          </w:p>
        </w:tc>
        <w:tc>
          <w:tcPr>
            <w:tcW w:w="1134" w:type="dxa"/>
            <w:gridSpan w:val="2"/>
          </w:tcPr>
          <w:p w14:paraId="1E1A071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78F499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44F30027" w14:textId="77777777" w:rsidTr="00B06AEE">
        <w:trPr>
          <w:trHeight w:val="255"/>
        </w:trPr>
        <w:tc>
          <w:tcPr>
            <w:tcW w:w="1101" w:type="dxa"/>
            <w:vMerge/>
            <w:vAlign w:val="center"/>
          </w:tcPr>
          <w:p w14:paraId="682B0C2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7EE53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5D2BC0F9" w14:textId="05A1724F" w:rsidR="00DF6893" w:rsidRPr="00DF256E" w:rsidRDefault="001750ED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>mechanizm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ów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 xml:space="preserve"> wpływu społecznego, rozróżnia podstawowe techniki manipulacyjne.</w:t>
            </w:r>
          </w:p>
        </w:tc>
        <w:tc>
          <w:tcPr>
            <w:tcW w:w="1134" w:type="dxa"/>
            <w:gridSpan w:val="2"/>
          </w:tcPr>
          <w:p w14:paraId="7296FC6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255ED7F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4290B81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1C99AB7F" w14:textId="77777777" w:rsidTr="00B06AEE">
        <w:trPr>
          <w:trHeight w:val="255"/>
        </w:trPr>
        <w:tc>
          <w:tcPr>
            <w:tcW w:w="1101" w:type="dxa"/>
            <w:vMerge/>
            <w:vAlign w:val="center"/>
          </w:tcPr>
          <w:p w14:paraId="3959C20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375ECB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</w:tcPr>
          <w:p w14:paraId="1E074F0C" w14:textId="2F302E23" w:rsidR="00DF6893" w:rsidRPr="00DF256E" w:rsidRDefault="001750ED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>reguł komunikacji w środowisku zawodowym i pozazawodowym.</w:t>
            </w:r>
          </w:p>
        </w:tc>
        <w:tc>
          <w:tcPr>
            <w:tcW w:w="1134" w:type="dxa"/>
            <w:gridSpan w:val="2"/>
          </w:tcPr>
          <w:p w14:paraId="1970510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04E1794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58F726D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6C1B410D" w14:textId="77777777" w:rsidTr="00B06AE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E54F31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FF806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3EE5D6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6A819AF8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społecznych.</w:t>
            </w:r>
          </w:p>
          <w:p w14:paraId="09230D8A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CB1AC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2ACE641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4AE2712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F256E" w:rsidRPr="00DF256E" w14:paraId="0841151D" w14:textId="77777777" w:rsidTr="00B06AEE">
        <w:trPr>
          <w:trHeight w:val="255"/>
        </w:trPr>
        <w:tc>
          <w:tcPr>
            <w:tcW w:w="1101" w:type="dxa"/>
            <w:vMerge/>
            <w:vAlign w:val="center"/>
          </w:tcPr>
          <w:p w14:paraId="6C9B7AC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C2AD5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E7FC1BB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społecznej.</w:t>
            </w:r>
          </w:p>
        </w:tc>
        <w:tc>
          <w:tcPr>
            <w:tcW w:w="1134" w:type="dxa"/>
            <w:gridSpan w:val="2"/>
            <w:vAlign w:val="center"/>
          </w:tcPr>
          <w:p w14:paraId="063823D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2C2A63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34" w:type="dxa"/>
            <w:vAlign w:val="center"/>
          </w:tcPr>
          <w:p w14:paraId="706FB35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F256E" w:rsidRPr="00DF256E" w14:paraId="00A3357A" w14:textId="77777777" w:rsidTr="00B06AEE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3D3A5A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876A7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B0B11F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</w:tcPr>
          <w:p w14:paraId="02BC40CB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społecznych.</w:t>
            </w:r>
          </w:p>
        </w:tc>
        <w:tc>
          <w:tcPr>
            <w:tcW w:w="1134" w:type="dxa"/>
            <w:gridSpan w:val="2"/>
            <w:vAlign w:val="center"/>
          </w:tcPr>
          <w:p w14:paraId="0B0E50F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3F45B7F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70AEE56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F6893" w:rsidRPr="00DF256E" w14:paraId="5764CEA4" w14:textId="77777777" w:rsidTr="00B06AEE">
        <w:trPr>
          <w:trHeight w:val="255"/>
        </w:trPr>
        <w:tc>
          <w:tcPr>
            <w:tcW w:w="1101" w:type="dxa"/>
            <w:vMerge/>
            <w:vAlign w:val="center"/>
          </w:tcPr>
          <w:p w14:paraId="10473E7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336CF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7E70A25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grupowe.</w:t>
            </w:r>
          </w:p>
        </w:tc>
        <w:tc>
          <w:tcPr>
            <w:tcW w:w="1134" w:type="dxa"/>
            <w:gridSpan w:val="2"/>
            <w:vAlign w:val="center"/>
          </w:tcPr>
          <w:p w14:paraId="457CEC3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47E059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  <w:vAlign w:val="center"/>
          </w:tcPr>
          <w:p w14:paraId="51A8E4F8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51584D88" w14:textId="77777777" w:rsidR="00DF6893" w:rsidRPr="00DF256E" w:rsidRDefault="00DF6893" w:rsidP="00DF6893"/>
    <w:p w14:paraId="43A34016" w14:textId="77777777" w:rsidR="00DF6893" w:rsidRPr="00DF256E" w:rsidRDefault="00DF6893" w:rsidP="00DF6893">
      <w:pPr>
        <w:jc w:val="center"/>
      </w:pPr>
      <w:r w:rsidRPr="00DF256E">
        <w:br w:type="page"/>
      </w:r>
    </w:p>
    <w:p w14:paraId="68DE521F" w14:textId="77777777" w:rsidR="00DF6893" w:rsidRPr="00DF256E" w:rsidRDefault="00DF6893" w:rsidP="00DF6893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8"/>
      </w:tblGrid>
      <w:tr w:rsidR="00DF256E" w:rsidRPr="00DF256E" w14:paraId="4D9FA16C" w14:textId="77777777" w:rsidTr="00B06AEE">
        <w:tc>
          <w:tcPr>
            <w:tcW w:w="1934" w:type="dxa"/>
          </w:tcPr>
          <w:p w14:paraId="34017011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34F8D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93C3B6F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8" w:type="dxa"/>
          </w:tcPr>
          <w:p w14:paraId="06C0E28D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0BFEAC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095BA7E7" w14:textId="77777777" w:rsidTr="00B06AEE">
        <w:tc>
          <w:tcPr>
            <w:tcW w:w="1934" w:type="dxa"/>
          </w:tcPr>
          <w:p w14:paraId="00009C1B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71728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54474A6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8" w:type="dxa"/>
          </w:tcPr>
          <w:p w14:paraId="6E3BDB5E" w14:textId="799D3FED" w:rsidR="00DF6893" w:rsidRPr="00DF256E" w:rsidRDefault="00B46BD5" w:rsidP="00B46BD5">
            <w:pPr>
              <w:spacing w:before="2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 z wykorzystaniem tablicy multimedialnej</w:t>
            </w:r>
          </w:p>
        </w:tc>
      </w:tr>
      <w:tr w:rsidR="00DF256E" w:rsidRPr="00DF256E" w14:paraId="50966DEC" w14:textId="77777777" w:rsidTr="00B06AEE">
        <w:tc>
          <w:tcPr>
            <w:tcW w:w="9062" w:type="dxa"/>
            <w:gridSpan w:val="2"/>
          </w:tcPr>
          <w:p w14:paraId="1C44FB0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5FC2B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BCD72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F6893" w:rsidRPr="00DF256E" w14:paraId="2C75AAD1" w14:textId="77777777" w:rsidTr="00B06AEE">
        <w:trPr>
          <w:trHeight w:val="2361"/>
        </w:trPr>
        <w:tc>
          <w:tcPr>
            <w:tcW w:w="9062" w:type="dxa"/>
            <w:gridSpan w:val="2"/>
          </w:tcPr>
          <w:p w14:paraId="3603DBAA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komunikacji.</w:t>
            </w:r>
          </w:p>
          <w:p w14:paraId="4D0ED5EF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społeczny.</w:t>
            </w:r>
          </w:p>
          <w:p w14:paraId="4D320F1C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Teoria dysonansu poznawczego L. Festingera.</w:t>
            </w:r>
          </w:p>
          <w:p w14:paraId="147A847C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Wpływ społeczny i obrona przed manipulacją. Podstawowe techniki manipulacji społecznej.</w:t>
            </w:r>
          </w:p>
          <w:p w14:paraId="3B393E52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MIX.</w:t>
            </w:r>
          </w:p>
          <w:p w14:paraId="1E18AF40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interpersonalnych.</w:t>
            </w:r>
          </w:p>
          <w:p w14:paraId="3407ED76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uprzedzeniami.</w:t>
            </w:r>
          </w:p>
          <w:p w14:paraId="2F2D9F16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Istota procesu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atrybucyjnego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(atrybucje wewnętrzne, zewnętrzne, podstawowy błąd atrybucji).</w:t>
            </w:r>
          </w:p>
          <w:p w14:paraId="043CD2F5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świeżości).</w:t>
            </w:r>
          </w:p>
        </w:tc>
      </w:tr>
    </w:tbl>
    <w:p w14:paraId="3926D50A" w14:textId="77777777" w:rsidR="00DF6893" w:rsidRPr="00DF256E" w:rsidRDefault="00DF6893" w:rsidP="00DF68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4"/>
      </w:tblGrid>
      <w:tr w:rsidR="00DF256E" w:rsidRPr="00DF256E" w14:paraId="6FE3CD6A" w14:textId="77777777" w:rsidTr="00B06AEE">
        <w:trPr>
          <w:jc w:val="center"/>
        </w:trPr>
        <w:tc>
          <w:tcPr>
            <w:tcW w:w="1938" w:type="dxa"/>
          </w:tcPr>
          <w:p w14:paraId="21C7B48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666FD9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5DD9D84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61F0A7F1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67C455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7227CA62" w14:textId="77777777" w:rsidTr="00B06AEE">
        <w:trPr>
          <w:jc w:val="center"/>
        </w:trPr>
        <w:tc>
          <w:tcPr>
            <w:tcW w:w="1938" w:type="dxa"/>
          </w:tcPr>
          <w:p w14:paraId="348216B8" w14:textId="77777777" w:rsidR="00B46BD5" w:rsidRPr="00DF256E" w:rsidRDefault="00B46BD5" w:rsidP="00B46B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AE6BF4" w14:textId="77777777" w:rsidR="00B46BD5" w:rsidRPr="00DF256E" w:rsidRDefault="00B46BD5" w:rsidP="00B46BD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2868F83D" w14:textId="77777777" w:rsidR="00B46BD5" w:rsidRPr="00DF256E" w:rsidRDefault="00B46BD5" w:rsidP="00B46B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5E07F3FB" w14:textId="27706B0D" w:rsidR="00B46BD5" w:rsidRPr="00DF256E" w:rsidRDefault="00B46BD5" w:rsidP="00B46BD5">
            <w:pPr>
              <w:spacing w:before="2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Prezentacje przygotowywane w grupach</w:t>
            </w:r>
          </w:p>
        </w:tc>
      </w:tr>
      <w:tr w:rsidR="00DF256E" w:rsidRPr="00DF256E" w14:paraId="57EEF53E" w14:textId="77777777" w:rsidTr="00B06AEE">
        <w:trPr>
          <w:jc w:val="center"/>
        </w:trPr>
        <w:tc>
          <w:tcPr>
            <w:tcW w:w="9062" w:type="dxa"/>
            <w:gridSpan w:val="2"/>
          </w:tcPr>
          <w:p w14:paraId="7B8C088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2F6D9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48D331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F6893" w:rsidRPr="00DF256E" w14:paraId="015F2D87" w14:textId="77777777" w:rsidTr="00B06AEE">
        <w:trPr>
          <w:trHeight w:val="2332"/>
          <w:jc w:val="center"/>
        </w:trPr>
        <w:tc>
          <w:tcPr>
            <w:tcW w:w="9062" w:type="dxa"/>
            <w:gridSpan w:val="2"/>
          </w:tcPr>
          <w:p w14:paraId="05432238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komunikacji.</w:t>
            </w:r>
          </w:p>
          <w:p w14:paraId="7B8477E3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społeczny.</w:t>
            </w:r>
          </w:p>
          <w:p w14:paraId="23F82C7D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Teoria dysonansu poznawczego L. Festingera.</w:t>
            </w:r>
          </w:p>
          <w:p w14:paraId="02CF75FB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Wpływ społeczny i obrona przed manipulacją. Podstawowe techniki manipulacji społecznej.</w:t>
            </w:r>
          </w:p>
          <w:p w14:paraId="6BEDC4F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MIX.</w:t>
            </w:r>
          </w:p>
          <w:p w14:paraId="1BAB47ED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interpersonalnych.</w:t>
            </w:r>
          </w:p>
          <w:p w14:paraId="14F31F0D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uprzedzeniami.</w:t>
            </w:r>
          </w:p>
          <w:p w14:paraId="4DFAE1E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Istota procesu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atrybucyjnego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(atrybucje wewnętrzne, zewnętrzne, podstawowy błąd atrybucji).</w:t>
            </w:r>
          </w:p>
          <w:p w14:paraId="2CBA47BF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świeżości).</w:t>
            </w:r>
          </w:p>
        </w:tc>
      </w:tr>
    </w:tbl>
    <w:p w14:paraId="3B623DEE" w14:textId="77777777" w:rsidR="00DF6893" w:rsidRPr="00DF256E" w:rsidRDefault="00DF6893" w:rsidP="00DF6893">
      <w:pPr>
        <w:spacing w:after="0" w:line="240" w:lineRule="auto"/>
      </w:pPr>
    </w:p>
    <w:p w14:paraId="0DD27BA7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0" w:name="_Hlk87639858"/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4550E619" w14:textId="77777777" w:rsidTr="004429EC">
        <w:tc>
          <w:tcPr>
            <w:tcW w:w="675" w:type="dxa"/>
          </w:tcPr>
          <w:p w14:paraId="5EDE6BC4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5D91D97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Aronson E., Człowiek - istota społeczna, Wyd. Naukowe PWN, Warszawa 2020.</w:t>
            </w:r>
          </w:p>
        </w:tc>
      </w:tr>
      <w:tr w:rsidR="00DF256E" w:rsidRPr="00DF256E" w14:paraId="489B9DFC" w14:textId="77777777" w:rsidTr="004429EC">
        <w:tc>
          <w:tcPr>
            <w:tcW w:w="675" w:type="dxa"/>
          </w:tcPr>
          <w:p w14:paraId="4B98286B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7537AD2" w14:textId="77777777" w:rsidR="00E961F4" w:rsidRPr="00DF256E" w:rsidRDefault="00E961F4" w:rsidP="00E961F4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McKay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M., Davis M.,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Fanning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P., </w:t>
            </w:r>
            <w:hyperlink r:id="rId7" w:history="1"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Sztuka skutecznego porozumiewanie się, 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GWP, Gdańsk 2021.</w:t>
            </w:r>
          </w:p>
        </w:tc>
      </w:tr>
      <w:tr w:rsidR="00E961F4" w:rsidRPr="00DF256E" w14:paraId="1E32879F" w14:textId="77777777" w:rsidTr="004429EC">
        <w:tc>
          <w:tcPr>
            <w:tcW w:w="675" w:type="dxa"/>
          </w:tcPr>
          <w:p w14:paraId="1508A245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745DCC1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Kazek B., Wojciechowska J. (red.), </w:t>
            </w:r>
            <w:hyperlink r:id="rId8" w:history="1">
              <w:r w:rsidRPr="00DF256E">
                <w:rPr>
                  <w:rFonts w:ascii="Times New Roman" w:hAnsi="Times New Roman"/>
                  <w:sz w:val="20"/>
                  <w:szCs w:val="20"/>
                </w:rPr>
                <w:t>Zmysły w komunikacji: wszystkie zmysły prowadzą do mózgu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</w:rPr>
              <w:t>, Wyd. Harmonia, Gdańsk 2016.</w:t>
            </w:r>
          </w:p>
        </w:tc>
      </w:tr>
    </w:tbl>
    <w:p w14:paraId="13899862" w14:textId="77777777" w:rsidR="00E961F4" w:rsidRPr="00DF256E" w:rsidRDefault="00E961F4" w:rsidP="00E961F4">
      <w:pPr>
        <w:spacing w:after="0" w:line="240" w:lineRule="auto"/>
        <w:rPr>
          <w:sz w:val="20"/>
          <w:szCs w:val="20"/>
        </w:rPr>
      </w:pPr>
    </w:p>
    <w:p w14:paraId="20A7B53B" w14:textId="77777777" w:rsidR="00E961F4" w:rsidRPr="00DF256E" w:rsidRDefault="00E961F4" w:rsidP="00E961F4">
      <w:pPr>
        <w:spacing w:after="0" w:line="240" w:lineRule="auto"/>
        <w:rPr>
          <w:sz w:val="20"/>
          <w:szCs w:val="20"/>
        </w:rPr>
      </w:pPr>
    </w:p>
    <w:p w14:paraId="5CE052CD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F256E" w:rsidRPr="00DF256E" w14:paraId="0E5491CF" w14:textId="77777777" w:rsidTr="004429EC">
        <w:tc>
          <w:tcPr>
            <w:tcW w:w="675" w:type="dxa"/>
          </w:tcPr>
          <w:p w14:paraId="24D56F6C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B2039C2" w14:textId="77777777" w:rsidR="00E961F4" w:rsidRPr="00DF256E" w:rsidRDefault="00E961F4" w:rsidP="00E961F4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Barańska-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Szmitko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</w:t>
            </w:r>
            <w:hyperlink r:id="rId9" w:history="1"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>Wpływ słowa i obrazu na wizerunek osoby publicznej,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Wyd. Uniwersytetu Łódzkiego, Łódź 2019.</w:t>
            </w:r>
          </w:p>
        </w:tc>
      </w:tr>
      <w:tr w:rsidR="00DF256E" w:rsidRPr="00DF256E" w14:paraId="52E9D035" w14:textId="77777777" w:rsidTr="004429EC">
        <w:tc>
          <w:tcPr>
            <w:tcW w:w="675" w:type="dxa"/>
          </w:tcPr>
          <w:p w14:paraId="5D6A6CDE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DF631A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Masztalerz M., </w:t>
            </w:r>
            <w:hyperlink r:id="rId10" w:history="1">
              <w:r w:rsidRPr="00DF256E">
                <w:rPr>
                  <w:rFonts w:ascii="Times New Roman" w:hAnsi="Times New Roman"/>
                  <w:sz w:val="20"/>
                  <w:szCs w:val="20"/>
                </w:rPr>
                <w:t xml:space="preserve">Komunikacja w rachunkowości - aspekty językowe, 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</w:rPr>
              <w:t>Wyd. UE w Poznaniu, Poznań 2018.</w:t>
            </w:r>
          </w:p>
        </w:tc>
      </w:tr>
      <w:tr w:rsidR="00DF256E" w:rsidRPr="00DF256E" w14:paraId="2A763942" w14:textId="77777777" w:rsidTr="004429EC">
        <w:tc>
          <w:tcPr>
            <w:tcW w:w="675" w:type="dxa"/>
          </w:tcPr>
          <w:p w14:paraId="6EE57371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38AAF5B" w14:textId="77777777" w:rsidR="00E961F4" w:rsidRPr="00DF256E" w:rsidRDefault="00E961F4" w:rsidP="00E961F4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Mrozowski M., </w:t>
            </w:r>
            <w:hyperlink r:id="rId11" w:history="1"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Przenikanie </w:t>
              </w:r>
              <w:proofErr w:type="spellStart"/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>mediów:ewolucja</w:t>
              </w:r>
              <w:proofErr w:type="spellEnd"/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mediów a przemiany ładu społecznego, 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 Wyd. Naukowe PWN, Warszawa 2020.</w:t>
            </w:r>
          </w:p>
        </w:tc>
      </w:tr>
      <w:bookmarkEnd w:id="0"/>
    </w:tbl>
    <w:p w14:paraId="411437B2" w14:textId="77777777" w:rsidR="00E961F4" w:rsidRPr="00DF256E" w:rsidRDefault="00E961F4" w:rsidP="00DF6893">
      <w:pPr>
        <w:rPr>
          <w:rFonts w:ascii="Times New Roman" w:hAnsi="Times New Roman"/>
          <w:b/>
          <w:sz w:val="20"/>
          <w:szCs w:val="20"/>
        </w:rPr>
      </w:pPr>
    </w:p>
    <w:p w14:paraId="7C17B36C" w14:textId="5D1D1DFC" w:rsidR="00DF6893" w:rsidRPr="00DF256E" w:rsidRDefault="00DF6893" w:rsidP="00DF6893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44B3FF4" w14:textId="77777777" w:rsidR="00DF6893" w:rsidRPr="00DF256E" w:rsidRDefault="00DF6893" w:rsidP="00DF6893">
      <w:pPr>
        <w:jc w:val="center"/>
        <w:rPr>
          <w:rFonts w:ascii="Times New Roman" w:hAnsi="Times New Roman"/>
          <w:b/>
        </w:rPr>
      </w:pPr>
    </w:p>
    <w:p w14:paraId="45E14816" w14:textId="77777777" w:rsidR="00DF6893" w:rsidRPr="00DF256E" w:rsidRDefault="00DF6893" w:rsidP="00DF6893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44"/>
        <w:gridCol w:w="281"/>
        <w:gridCol w:w="945"/>
      </w:tblGrid>
      <w:tr w:rsidR="00DF256E" w:rsidRPr="00DF256E" w14:paraId="79F49C80" w14:textId="77777777" w:rsidTr="00B06AEE">
        <w:trPr>
          <w:trHeight w:val="501"/>
        </w:trPr>
        <w:tc>
          <w:tcPr>
            <w:tcW w:w="0" w:type="auto"/>
            <w:gridSpan w:val="4"/>
            <w:vAlign w:val="center"/>
          </w:tcPr>
          <w:p w14:paraId="6E9742AA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3BE5695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Podstawy socjologii</w:t>
            </w:r>
          </w:p>
        </w:tc>
        <w:tc>
          <w:tcPr>
            <w:tcW w:w="0" w:type="auto"/>
            <w:gridSpan w:val="3"/>
            <w:vAlign w:val="center"/>
          </w:tcPr>
          <w:p w14:paraId="6B06487A" w14:textId="01C9797D" w:rsidR="00DF6893" w:rsidRPr="00DF256E" w:rsidRDefault="00426774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27" w:type="dxa"/>
            <w:gridSpan w:val="2"/>
            <w:vAlign w:val="center"/>
          </w:tcPr>
          <w:p w14:paraId="6B175A6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2B6E3201" w14:textId="77777777" w:rsidTr="00B06AEE">
        <w:trPr>
          <w:trHeight w:val="210"/>
        </w:trPr>
        <w:tc>
          <w:tcPr>
            <w:tcW w:w="0" w:type="auto"/>
            <w:gridSpan w:val="4"/>
            <w:vAlign w:val="center"/>
          </w:tcPr>
          <w:p w14:paraId="3824CE6A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770F9258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44196C24" w14:textId="77777777" w:rsidTr="00B06AEE">
        <w:trPr>
          <w:trHeight w:val="210"/>
        </w:trPr>
        <w:tc>
          <w:tcPr>
            <w:tcW w:w="0" w:type="auto"/>
            <w:gridSpan w:val="4"/>
            <w:vAlign w:val="center"/>
          </w:tcPr>
          <w:p w14:paraId="3D8129E7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1F315F15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6AAD2B84" w14:textId="77777777" w:rsidTr="00B06AEE">
        <w:trPr>
          <w:trHeight w:val="210"/>
        </w:trPr>
        <w:tc>
          <w:tcPr>
            <w:tcW w:w="0" w:type="auto"/>
            <w:gridSpan w:val="4"/>
            <w:vAlign w:val="center"/>
          </w:tcPr>
          <w:p w14:paraId="1E566DCF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74BF51AC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0B0F6BB9" w14:textId="77777777" w:rsidTr="00B06AEE">
        <w:trPr>
          <w:trHeight w:val="210"/>
        </w:trPr>
        <w:tc>
          <w:tcPr>
            <w:tcW w:w="0" w:type="auto"/>
            <w:gridSpan w:val="4"/>
            <w:vAlign w:val="center"/>
          </w:tcPr>
          <w:p w14:paraId="106B66DC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0355BBB9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1422C96A" w14:textId="77777777" w:rsidTr="00B06AEE">
        <w:trPr>
          <w:trHeight w:val="210"/>
        </w:trPr>
        <w:tc>
          <w:tcPr>
            <w:tcW w:w="0" w:type="auto"/>
            <w:gridSpan w:val="4"/>
            <w:vAlign w:val="center"/>
          </w:tcPr>
          <w:p w14:paraId="69A43E91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5D0140E0" w14:textId="77C4920B" w:rsidR="00DF6893" w:rsidRPr="00DF256E" w:rsidRDefault="00E961F4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</w:t>
            </w:r>
            <w:r w:rsidR="00DF6893" w:rsidRPr="00DF256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F256E" w:rsidRPr="00DF256E" w14:paraId="3414CD64" w14:textId="77777777" w:rsidTr="00B06AEE">
        <w:trPr>
          <w:trHeight w:val="210"/>
        </w:trPr>
        <w:tc>
          <w:tcPr>
            <w:tcW w:w="0" w:type="auto"/>
            <w:gridSpan w:val="4"/>
            <w:vAlign w:val="center"/>
          </w:tcPr>
          <w:p w14:paraId="15959A89" w14:textId="77777777" w:rsidR="00DF6893" w:rsidRPr="00DF256E" w:rsidRDefault="00DF6893" w:rsidP="00B06AE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275647FF" w14:textId="1B04B260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</w:t>
            </w:r>
            <w:r w:rsidR="00E961F4" w:rsidRPr="00DF256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F256E" w:rsidRPr="00DF256E" w14:paraId="61AB9A8A" w14:textId="77777777" w:rsidTr="00B06AEE">
        <w:trPr>
          <w:trHeight w:val="395"/>
        </w:trPr>
        <w:tc>
          <w:tcPr>
            <w:tcW w:w="0" w:type="auto"/>
            <w:gridSpan w:val="5"/>
            <w:vAlign w:val="center"/>
          </w:tcPr>
          <w:p w14:paraId="1D18414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468E2E38" w14:textId="64DDCA42" w:rsidR="00DF6893" w:rsidRPr="00DF256E" w:rsidRDefault="00C62D7A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</w:t>
            </w:r>
            <w:r w:rsidR="00E961F4" w:rsidRPr="00DF256E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A7AE0" w:rsidRPr="00DF256E">
              <w:rPr>
                <w:rFonts w:ascii="Times New Roman" w:hAnsi="Times New Roman"/>
                <w:sz w:val="16"/>
                <w:szCs w:val="16"/>
              </w:rPr>
              <w:t>na ocenę</w:t>
            </w:r>
          </w:p>
        </w:tc>
        <w:tc>
          <w:tcPr>
            <w:tcW w:w="0" w:type="auto"/>
            <w:gridSpan w:val="7"/>
            <w:vAlign w:val="center"/>
          </w:tcPr>
          <w:p w14:paraId="578FEED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47CB69E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54C0DA05" w14:textId="77777777" w:rsidTr="00B06AEE">
        <w:tc>
          <w:tcPr>
            <w:tcW w:w="0" w:type="auto"/>
            <w:gridSpan w:val="2"/>
            <w:vMerge w:val="restart"/>
            <w:vAlign w:val="center"/>
          </w:tcPr>
          <w:p w14:paraId="0F547A2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36DDD6D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788FA28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CF1C5D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4240C0D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934021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6B4095A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7BA001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25A20C5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62A01863" w14:textId="77777777" w:rsidTr="00B06AEE">
        <w:tc>
          <w:tcPr>
            <w:tcW w:w="0" w:type="auto"/>
            <w:gridSpan w:val="2"/>
            <w:vMerge/>
            <w:vAlign w:val="center"/>
          </w:tcPr>
          <w:p w14:paraId="0578DF4A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91ADBD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66FDB2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C368B0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37F958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098591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7F9EF3F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031DE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35BC0058" w14:textId="77777777" w:rsidTr="00B06AEE">
        <w:trPr>
          <w:trHeight w:val="255"/>
        </w:trPr>
        <w:tc>
          <w:tcPr>
            <w:tcW w:w="0" w:type="auto"/>
            <w:gridSpan w:val="2"/>
            <w:vAlign w:val="center"/>
          </w:tcPr>
          <w:p w14:paraId="32D48181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1D790F27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4847041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6775A82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27C17F72" w14:textId="77777777" w:rsidR="00DF6893" w:rsidRPr="00DF256E" w:rsidRDefault="00DF6893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4542FBA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F256E" w:rsidRPr="00DF256E" w14:paraId="0EA2005D" w14:textId="77777777" w:rsidTr="00B06AEE">
        <w:trPr>
          <w:trHeight w:val="255"/>
        </w:trPr>
        <w:tc>
          <w:tcPr>
            <w:tcW w:w="0" w:type="auto"/>
            <w:gridSpan w:val="2"/>
            <w:vAlign w:val="center"/>
          </w:tcPr>
          <w:p w14:paraId="0865F3EF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0" w:type="auto"/>
            <w:vAlign w:val="center"/>
          </w:tcPr>
          <w:p w14:paraId="4A4BC1A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57504B5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vAlign w:val="center"/>
          </w:tcPr>
          <w:p w14:paraId="3E66A97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037EF1F4" w14:textId="77777777" w:rsidR="00DF6893" w:rsidRPr="00DF256E" w:rsidRDefault="00DF6893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945" w:type="dxa"/>
            <w:vAlign w:val="center"/>
          </w:tcPr>
          <w:p w14:paraId="3814BCF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F256E" w:rsidRPr="00DF256E" w14:paraId="0E4D7EB8" w14:textId="77777777" w:rsidTr="00B06AEE">
        <w:trPr>
          <w:trHeight w:val="279"/>
        </w:trPr>
        <w:tc>
          <w:tcPr>
            <w:tcW w:w="0" w:type="auto"/>
            <w:gridSpan w:val="2"/>
            <w:vAlign w:val="center"/>
          </w:tcPr>
          <w:p w14:paraId="77F49ED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7E7E7AA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5533CC0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vAlign w:val="center"/>
          </w:tcPr>
          <w:p w14:paraId="3F2627E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vAlign w:val="center"/>
          </w:tcPr>
          <w:p w14:paraId="35D5346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F479CA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0951484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6B988AFF" w14:textId="77777777" w:rsidTr="00B06AEE">
        <w:tc>
          <w:tcPr>
            <w:tcW w:w="0" w:type="auto"/>
            <w:vAlign w:val="center"/>
          </w:tcPr>
          <w:p w14:paraId="4E03068D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651F216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51E9A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F7E6997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6FA5944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E3754F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6BC47A6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16A476BA" w14:textId="77777777" w:rsidTr="00B06AEE">
        <w:trPr>
          <w:trHeight w:val="255"/>
        </w:trPr>
        <w:tc>
          <w:tcPr>
            <w:tcW w:w="0" w:type="auto"/>
            <w:vMerge w:val="restart"/>
            <w:vAlign w:val="center"/>
          </w:tcPr>
          <w:p w14:paraId="561940DC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DA2B3D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9B98B8A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6E2B18CD" w14:textId="4F9FEC5D" w:rsidR="001750ED" w:rsidRPr="00DF256E" w:rsidRDefault="001750ED" w:rsidP="00175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pogłębioną wiedzę na temat pojęcia i problemów komunikacji społecznej.</w:t>
            </w:r>
          </w:p>
        </w:tc>
        <w:tc>
          <w:tcPr>
            <w:tcW w:w="0" w:type="auto"/>
            <w:gridSpan w:val="2"/>
          </w:tcPr>
          <w:p w14:paraId="0663715A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945" w:type="dxa"/>
            <w:vAlign w:val="center"/>
          </w:tcPr>
          <w:p w14:paraId="30004D5B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787C416D" w14:textId="77777777" w:rsidTr="00B06AEE">
        <w:trPr>
          <w:trHeight w:val="255"/>
        </w:trPr>
        <w:tc>
          <w:tcPr>
            <w:tcW w:w="0" w:type="auto"/>
            <w:vMerge/>
            <w:vAlign w:val="center"/>
          </w:tcPr>
          <w:p w14:paraId="3E6B68CE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A07942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5C58AB52" w14:textId="1970868E" w:rsidR="001750ED" w:rsidRPr="00DF256E" w:rsidRDefault="001750ED" w:rsidP="00175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pogłębioną wiedzę na temat mechanizmów wpływu społecznego, rozróżnia podstawowe techniki manipulacyjne.</w:t>
            </w:r>
          </w:p>
        </w:tc>
        <w:tc>
          <w:tcPr>
            <w:tcW w:w="0" w:type="auto"/>
            <w:gridSpan w:val="2"/>
          </w:tcPr>
          <w:p w14:paraId="50B15A88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3EEAE2E8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540FAD68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47F6E0A5" w14:textId="77777777" w:rsidTr="00B06AEE">
        <w:trPr>
          <w:trHeight w:val="255"/>
        </w:trPr>
        <w:tc>
          <w:tcPr>
            <w:tcW w:w="0" w:type="auto"/>
            <w:vMerge/>
            <w:vAlign w:val="center"/>
          </w:tcPr>
          <w:p w14:paraId="51E6D9D9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403F5D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</w:tcPr>
          <w:p w14:paraId="5BCB8AFB" w14:textId="0AE1BA9B" w:rsidR="001750ED" w:rsidRPr="00DF256E" w:rsidRDefault="001750ED" w:rsidP="001750E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pogłębioną wiedzę na temat reguł komunikacji w środowisku zawodowym i pozazawodowym.</w:t>
            </w:r>
          </w:p>
        </w:tc>
        <w:tc>
          <w:tcPr>
            <w:tcW w:w="0" w:type="auto"/>
            <w:gridSpan w:val="2"/>
          </w:tcPr>
          <w:p w14:paraId="2A9FA1DE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9117D97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3F0BEFAF" w14:textId="77777777" w:rsidR="001750ED" w:rsidRPr="00DF256E" w:rsidRDefault="001750ED" w:rsidP="001750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39D388BC" w14:textId="77777777" w:rsidTr="00B06AEE">
        <w:trPr>
          <w:trHeight w:val="255"/>
        </w:trPr>
        <w:tc>
          <w:tcPr>
            <w:tcW w:w="0" w:type="auto"/>
            <w:vMerge w:val="restart"/>
            <w:vAlign w:val="center"/>
          </w:tcPr>
          <w:p w14:paraId="6514EC2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B3DE8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56C6C1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2B7A49E7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społecznych.</w:t>
            </w:r>
          </w:p>
          <w:p w14:paraId="0D71DD37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4404698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0E1173A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2644D607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F256E" w:rsidRPr="00DF256E" w14:paraId="0DF2D513" w14:textId="77777777" w:rsidTr="00B06AEE">
        <w:trPr>
          <w:trHeight w:val="255"/>
        </w:trPr>
        <w:tc>
          <w:tcPr>
            <w:tcW w:w="0" w:type="auto"/>
            <w:vMerge/>
            <w:vAlign w:val="center"/>
          </w:tcPr>
          <w:p w14:paraId="0331650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8FC562B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238266B3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społecznej.</w:t>
            </w:r>
          </w:p>
        </w:tc>
        <w:tc>
          <w:tcPr>
            <w:tcW w:w="0" w:type="auto"/>
            <w:gridSpan w:val="2"/>
            <w:vAlign w:val="center"/>
          </w:tcPr>
          <w:p w14:paraId="5CAA988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7AB238E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1B7FB942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F256E" w:rsidRPr="00DF256E" w14:paraId="224E7421" w14:textId="77777777" w:rsidTr="00B06AEE">
        <w:trPr>
          <w:trHeight w:val="255"/>
        </w:trPr>
        <w:tc>
          <w:tcPr>
            <w:tcW w:w="0" w:type="auto"/>
            <w:vMerge w:val="restart"/>
            <w:vAlign w:val="center"/>
          </w:tcPr>
          <w:p w14:paraId="37E4E0F1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964960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A89E12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5690A4D6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społecznych.</w:t>
            </w:r>
          </w:p>
        </w:tc>
        <w:tc>
          <w:tcPr>
            <w:tcW w:w="0" w:type="auto"/>
            <w:gridSpan w:val="2"/>
            <w:vAlign w:val="center"/>
          </w:tcPr>
          <w:p w14:paraId="06107AA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413D915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45" w:type="dxa"/>
            <w:vAlign w:val="center"/>
          </w:tcPr>
          <w:p w14:paraId="71FD6D1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F256E" w:rsidRPr="00DF256E" w14:paraId="2432EC0F" w14:textId="77777777" w:rsidTr="00B06AEE">
        <w:trPr>
          <w:trHeight w:val="255"/>
        </w:trPr>
        <w:tc>
          <w:tcPr>
            <w:tcW w:w="0" w:type="auto"/>
            <w:vMerge/>
            <w:vAlign w:val="center"/>
          </w:tcPr>
          <w:p w14:paraId="36C9E42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41FDDC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50B4D762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grupowe.</w:t>
            </w:r>
          </w:p>
        </w:tc>
        <w:tc>
          <w:tcPr>
            <w:tcW w:w="0" w:type="auto"/>
            <w:gridSpan w:val="2"/>
            <w:vAlign w:val="center"/>
          </w:tcPr>
          <w:p w14:paraId="44B7AB2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52F091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45" w:type="dxa"/>
            <w:vAlign w:val="center"/>
          </w:tcPr>
          <w:p w14:paraId="087C50C3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5096BD29" w14:textId="77777777" w:rsidR="00DF6893" w:rsidRPr="00DF256E" w:rsidRDefault="00DF6893" w:rsidP="00DF6893">
      <w:pPr>
        <w:jc w:val="center"/>
      </w:pPr>
      <w:r w:rsidRPr="00DF256E">
        <w:br w:type="page"/>
      </w:r>
    </w:p>
    <w:p w14:paraId="41E3B333" w14:textId="77777777" w:rsidR="00DF6893" w:rsidRPr="00DF256E" w:rsidRDefault="00DF6893" w:rsidP="00DF6893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9"/>
      </w:tblGrid>
      <w:tr w:rsidR="00DF256E" w:rsidRPr="00DF256E" w14:paraId="176A183E" w14:textId="77777777" w:rsidTr="00B06AEE">
        <w:tc>
          <w:tcPr>
            <w:tcW w:w="1933" w:type="dxa"/>
          </w:tcPr>
          <w:p w14:paraId="575E752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C254C1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33A514D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6F4D9AA3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324AB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0C1F5B58" w14:textId="77777777" w:rsidTr="00B06AEE">
        <w:tc>
          <w:tcPr>
            <w:tcW w:w="1933" w:type="dxa"/>
          </w:tcPr>
          <w:p w14:paraId="5C30C55C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103529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6D43E76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576D032B" w14:textId="6AD6B959" w:rsidR="00DF6893" w:rsidRPr="00DF256E" w:rsidRDefault="00B46BD5" w:rsidP="00B46BD5">
            <w:pPr>
              <w:spacing w:before="2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 z wykorzystaniem tablicy multimedialnej</w:t>
            </w:r>
          </w:p>
        </w:tc>
      </w:tr>
      <w:tr w:rsidR="00DF256E" w:rsidRPr="00DF256E" w14:paraId="4AA13EFB" w14:textId="77777777" w:rsidTr="00B06AEE">
        <w:tc>
          <w:tcPr>
            <w:tcW w:w="9062" w:type="dxa"/>
            <w:gridSpan w:val="2"/>
          </w:tcPr>
          <w:p w14:paraId="2A0006D4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12ADE8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DA694A5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F6893" w:rsidRPr="00DF256E" w14:paraId="21FE8344" w14:textId="77777777" w:rsidTr="00B06AEE">
        <w:trPr>
          <w:trHeight w:val="1430"/>
        </w:trPr>
        <w:tc>
          <w:tcPr>
            <w:tcW w:w="9062" w:type="dxa"/>
            <w:gridSpan w:val="2"/>
          </w:tcPr>
          <w:p w14:paraId="26F9F023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Socjologia. Definicja, przedmiot, funkcje i główne idee.</w:t>
            </w:r>
          </w:p>
          <w:p w14:paraId="5D7E3718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Grupa społeczna. Więź społeczna.</w:t>
            </w:r>
          </w:p>
          <w:p w14:paraId="4E147F64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Kultura i społeczeństwo.</w:t>
            </w:r>
          </w:p>
          <w:p w14:paraId="0367F9D8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Socjologia gospodarki.</w:t>
            </w:r>
          </w:p>
          <w:p w14:paraId="46E89721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Globalizacja.</w:t>
            </w:r>
          </w:p>
          <w:p w14:paraId="63FAA7A6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Wybrane zagadnienia z socjologii organizacji.</w:t>
            </w:r>
          </w:p>
        </w:tc>
      </w:tr>
    </w:tbl>
    <w:p w14:paraId="3BFE9A20" w14:textId="77777777" w:rsidR="00DF6893" w:rsidRPr="00DF256E" w:rsidRDefault="00DF6893" w:rsidP="00DF689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7123"/>
      </w:tblGrid>
      <w:tr w:rsidR="00DF256E" w:rsidRPr="00DF256E" w14:paraId="03226F9C" w14:textId="77777777" w:rsidTr="00B06AEE">
        <w:trPr>
          <w:jc w:val="center"/>
        </w:trPr>
        <w:tc>
          <w:tcPr>
            <w:tcW w:w="1939" w:type="dxa"/>
          </w:tcPr>
          <w:p w14:paraId="316B8FF9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7F0ED7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368F73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7CE1D4A5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EA7B6F2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7F9BC8BD" w14:textId="77777777" w:rsidTr="00B06AEE">
        <w:trPr>
          <w:jc w:val="center"/>
        </w:trPr>
        <w:tc>
          <w:tcPr>
            <w:tcW w:w="1939" w:type="dxa"/>
          </w:tcPr>
          <w:p w14:paraId="0320C14E" w14:textId="77777777" w:rsidR="00B46BD5" w:rsidRPr="00DF256E" w:rsidRDefault="00B46BD5" w:rsidP="00B46B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A47174" w14:textId="77777777" w:rsidR="00B46BD5" w:rsidRPr="00DF256E" w:rsidRDefault="00B46BD5" w:rsidP="00B46B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49297B94" w14:textId="77777777" w:rsidR="00B46BD5" w:rsidRPr="00DF256E" w:rsidRDefault="00B46BD5" w:rsidP="00B46BD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5776B21C" w14:textId="31A137C0" w:rsidR="00B46BD5" w:rsidRPr="00DF256E" w:rsidRDefault="00B46BD5" w:rsidP="00B46BD5">
            <w:pPr>
              <w:spacing w:before="2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Prezentacje przygotowywane w grupach</w:t>
            </w:r>
          </w:p>
        </w:tc>
      </w:tr>
      <w:tr w:rsidR="00DF256E" w:rsidRPr="00DF256E" w14:paraId="77A16E65" w14:textId="77777777" w:rsidTr="00B06AEE">
        <w:trPr>
          <w:jc w:val="center"/>
        </w:trPr>
        <w:tc>
          <w:tcPr>
            <w:tcW w:w="9062" w:type="dxa"/>
            <w:gridSpan w:val="2"/>
          </w:tcPr>
          <w:p w14:paraId="1671026F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7714E6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B697459" w14:textId="77777777" w:rsidR="00DF6893" w:rsidRPr="00DF256E" w:rsidRDefault="00DF6893" w:rsidP="00B06A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F6893" w:rsidRPr="00DF256E" w14:paraId="3494142D" w14:textId="77777777" w:rsidTr="00B06AEE">
        <w:trPr>
          <w:trHeight w:val="1430"/>
          <w:jc w:val="center"/>
        </w:trPr>
        <w:tc>
          <w:tcPr>
            <w:tcW w:w="9062" w:type="dxa"/>
            <w:gridSpan w:val="2"/>
          </w:tcPr>
          <w:p w14:paraId="07150065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Socjologia. Definicja, przedmiot, funkcje i główne idee.</w:t>
            </w:r>
          </w:p>
          <w:p w14:paraId="4BBCE527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Grupa społeczna. Więź społeczna.</w:t>
            </w:r>
          </w:p>
          <w:p w14:paraId="28AFE76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Kultura i społeczeństwo.</w:t>
            </w:r>
          </w:p>
          <w:p w14:paraId="7F4E2DC4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Socjologia gospodarki.</w:t>
            </w:r>
          </w:p>
          <w:p w14:paraId="753EAAFE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Globalizacja.</w:t>
            </w:r>
          </w:p>
          <w:p w14:paraId="0032B69B" w14:textId="77777777" w:rsidR="00DF6893" w:rsidRPr="00DF256E" w:rsidRDefault="00DF6893" w:rsidP="00B06A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Wybrane zagadnienia z socjologii organizacji.</w:t>
            </w:r>
          </w:p>
        </w:tc>
      </w:tr>
    </w:tbl>
    <w:p w14:paraId="2FD6E136" w14:textId="77777777" w:rsidR="00DF6893" w:rsidRPr="00DF256E" w:rsidRDefault="00DF6893" w:rsidP="00DF6893">
      <w:pPr>
        <w:spacing w:after="0" w:line="240" w:lineRule="auto"/>
      </w:pPr>
    </w:p>
    <w:p w14:paraId="618A94D4" w14:textId="77777777" w:rsidR="00DF6893" w:rsidRPr="00DF256E" w:rsidRDefault="00DF6893" w:rsidP="00DF6893">
      <w:pPr>
        <w:spacing w:after="0" w:line="240" w:lineRule="auto"/>
      </w:pPr>
    </w:p>
    <w:p w14:paraId="347751B7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" w:name="_Hlk87639825"/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F256E" w:rsidRPr="00DF256E" w14:paraId="1F6FD7C7" w14:textId="77777777" w:rsidTr="004429EC">
        <w:tc>
          <w:tcPr>
            <w:tcW w:w="675" w:type="dxa"/>
          </w:tcPr>
          <w:p w14:paraId="6086B664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B0FFD29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Sztompka P., Socjologia. Analiza społeczeństwa, Wyd. Znak, Kraków 2012.</w:t>
            </w:r>
          </w:p>
        </w:tc>
      </w:tr>
      <w:tr w:rsidR="00DF256E" w:rsidRPr="00DF256E" w14:paraId="71DCE714" w14:textId="77777777" w:rsidTr="004429EC">
        <w:trPr>
          <w:trHeight w:val="292"/>
        </w:trPr>
        <w:tc>
          <w:tcPr>
            <w:tcW w:w="675" w:type="dxa"/>
          </w:tcPr>
          <w:p w14:paraId="20B5A484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37530C5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Giddens A., Socjologia, Wyd. Naukowe PWN, Warszawa 2012.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961F4" w:rsidRPr="00DF256E" w14:paraId="64BAD277" w14:textId="77777777" w:rsidTr="004429EC">
        <w:tc>
          <w:tcPr>
            <w:tcW w:w="675" w:type="dxa"/>
          </w:tcPr>
          <w:p w14:paraId="4299F1A9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6D8C2ED" w14:textId="4011A52E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Śledziewska K., Włoch R., </w:t>
            </w:r>
            <w:hyperlink r:id="rId12" w:history="1"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Gospodarka </w:t>
              </w:r>
              <w:r w:rsidR="00671E50"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>cyfrowa:</w:t>
              </w:r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Jak nowe technologie zmieniają świat, Wyd. Uniwersytetu Warszawskiego, 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Warszawa 2020.</w:t>
            </w:r>
          </w:p>
        </w:tc>
      </w:tr>
    </w:tbl>
    <w:p w14:paraId="6E290D4C" w14:textId="77777777" w:rsidR="00E961F4" w:rsidRPr="00DF256E" w:rsidRDefault="00E961F4" w:rsidP="00E961F4">
      <w:pPr>
        <w:spacing w:after="0" w:line="240" w:lineRule="auto"/>
      </w:pPr>
    </w:p>
    <w:p w14:paraId="37F0164B" w14:textId="77777777" w:rsidR="00E961F4" w:rsidRPr="00DF256E" w:rsidRDefault="00E961F4" w:rsidP="00E961F4">
      <w:pPr>
        <w:spacing w:after="0" w:line="240" w:lineRule="auto"/>
      </w:pPr>
    </w:p>
    <w:p w14:paraId="1094147D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F256E" w:rsidRPr="00DF256E" w14:paraId="284A5369" w14:textId="77777777" w:rsidTr="004429EC">
        <w:tc>
          <w:tcPr>
            <w:tcW w:w="675" w:type="dxa"/>
          </w:tcPr>
          <w:p w14:paraId="1BE2BFB3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4E10A05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Gardawski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J. [et al.], </w:t>
            </w:r>
            <w:hyperlink r:id="rId13" w:history="1">
              <w:r w:rsidRPr="00DF256E">
                <w:rPr>
                  <w:rFonts w:ascii="Times New Roman" w:hAnsi="Times New Roman"/>
                  <w:sz w:val="20"/>
                  <w:szCs w:val="20"/>
                </w:rPr>
                <w:t xml:space="preserve">Socjologia gospodarki, </w:t>
              </w:r>
              <w:proofErr w:type="spellStart"/>
              <w:r w:rsidRPr="00DF256E">
                <w:rPr>
                  <w:rFonts w:ascii="Times New Roman" w:hAnsi="Times New Roman"/>
                  <w:sz w:val="20"/>
                  <w:szCs w:val="20"/>
                </w:rPr>
                <w:t>Difin</w:t>
              </w:r>
              <w:proofErr w:type="spellEnd"/>
              <w:r w:rsidRPr="00DF256E">
                <w:rPr>
                  <w:rFonts w:ascii="Times New Roman" w:hAnsi="Times New Roman"/>
                  <w:sz w:val="20"/>
                  <w:szCs w:val="20"/>
                </w:rPr>
                <w:t>, 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</w:rPr>
              <w:t>Warszawa 2006.</w:t>
            </w:r>
          </w:p>
        </w:tc>
      </w:tr>
      <w:tr w:rsidR="00DF256E" w:rsidRPr="00DF256E" w14:paraId="3F32F629" w14:textId="77777777" w:rsidTr="004429EC">
        <w:tc>
          <w:tcPr>
            <w:tcW w:w="675" w:type="dxa"/>
          </w:tcPr>
          <w:p w14:paraId="466EA4B5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DB18B1F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Berger P., Zaproszenie do socjologii, Wyd. Naukowe PWN, Warszawa 2006.</w:t>
            </w:r>
          </w:p>
        </w:tc>
      </w:tr>
      <w:tr w:rsidR="00DF256E" w:rsidRPr="00DF256E" w14:paraId="32854C9E" w14:textId="77777777" w:rsidTr="004429EC">
        <w:tc>
          <w:tcPr>
            <w:tcW w:w="675" w:type="dxa"/>
          </w:tcPr>
          <w:p w14:paraId="211A4AD4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8B568E2" w14:textId="4F24E648" w:rsidR="00E961F4" w:rsidRPr="00DF256E" w:rsidRDefault="00E961F4" w:rsidP="00E961F4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Masłyk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-Musiał E., </w:t>
            </w:r>
            <w:hyperlink r:id="rId14" w:history="1"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Społeczeństwo i </w:t>
              </w:r>
              <w:r w:rsidR="00671E50"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>organizacje:</w:t>
              </w:r>
              <w:r w:rsidRPr="00DF256E">
                <w:rPr>
                  <w:rFonts w:ascii="Times New Roman" w:hAnsi="Times New Roman"/>
                  <w:sz w:val="20"/>
                  <w:szCs w:val="20"/>
                  <w:lang w:eastAsia="pl-PL"/>
                </w:rPr>
                <w:t> socjologia organizacji i zarządzania, </w:t>
              </w:r>
            </w:hyperlink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Wyd. UMCS, Lublin 2001.</w:t>
            </w:r>
          </w:p>
        </w:tc>
      </w:tr>
      <w:bookmarkEnd w:id="1"/>
    </w:tbl>
    <w:p w14:paraId="3014E9C4" w14:textId="77777777" w:rsidR="00E961F4" w:rsidRPr="00DF256E" w:rsidRDefault="00E961F4" w:rsidP="00DF7055">
      <w:pPr>
        <w:rPr>
          <w:rFonts w:ascii="Times New Roman" w:hAnsi="Times New Roman"/>
          <w:b/>
          <w:sz w:val="20"/>
          <w:szCs w:val="20"/>
        </w:rPr>
      </w:pPr>
    </w:p>
    <w:p w14:paraId="42965CD6" w14:textId="77777777" w:rsidR="00E961F4" w:rsidRPr="00DF256E" w:rsidRDefault="00E961F4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br w:type="page"/>
      </w:r>
    </w:p>
    <w:p w14:paraId="6F4DA29B" w14:textId="2D58CBFC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6632627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</w:p>
    <w:p w14:paraId="1E9420F1" w14:textId="77777777" w:rsidR="000E3FB8" w:rsidRPr="00DF256E" w:rsidRDefault="000E3FB8" w:rsidP="000E3FB8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F256E" w:rsidRPr="00DF256E" w14:paraId="095C5AF9" w14:textId="77777777" w:rsidTr="007F0DBC">
        <w:trPr>
          <w:trHeight w:val="501"/>
        </w:trPr>
        <w:tc>
          <w:tcPr>
            <w:tcW w:w="2802" w:type="dxa"/>
            <w:gridSpan w:val="4"/>
            <w:vAlign w:val="center"/>
          </w:tcPr>
          <w:p w14:paraId="33C07812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9CB1F0E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Statystyka II</w:t>
            </w:r>
          </w:p>
        </w:tc>
        <w:tc>
          <w:tcPr>
            <w:tcW w:w="1689" w:type="dxa"/>
            <w:gridSpan w:val="4"/>
            <w:vAlign w:val="center"/>
          </w:tcPr>
          <w:p w14:paraId="00735819" w14:textId="0D644247" w:rsidR="000E3FB8" w:rsidRPr="00DF256E" w:rsidRDefault="00426774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64075BDF" w14:textId="084784AC" w:rsidR="000E3FB8" w:rsidRPr="00DF256E" w:rsidRDefault="000E3FB8" w:rsidP="000E3FB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F256E" w:rsidRPr="00DF256E" w14:paraId="1C923B65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371AC30C" w14:textId="77777777" w:rsidR="000E3FB8" w:rsidRPr="00DF256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8B96CDE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540BA3E5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30FD54C1" w14:textId="77777777" w:rsidR="000E3FB8" w:rsidRPr="00DF256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01A93966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79A8BA90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5D9B579D" w14:textId="77777777" w:rsidR="000E3FB8" w:rsidRPr="00DF256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2B7D1C05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7243B99C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590A22D8" w14:textId="77777777" w:rsidR="000E3FB8" w:rsidRPr="00DF256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4E78E1C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00012130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2B34962D" w14:textId="77777777" w:rsidR="000E3FB8" w:rsidRPr="00DF256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1B72039B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256E" w:rsidRPr="00DF256E" w14:paraId="6195263C" w14:textId="77777777" w:rsidTr="007F0DBC">
        <w:trPr>
          <w:trHeight w:val="210"/>
        </w:trPr>
        <w:tc>
          <w:tcPr>
            <w:tcW w:w="2802" w:type="dxa"/>
            <w:gridSpan w:val="4"/>
            <w:vAlign w:val="center"/>
          </w:tcPr>
          <w:p w14:paraId="4662D3AD" w14:textId="77777777" w:rsidR="000E3FB8" w:rsidRPr="00DF256E" w:rsidRDefault="000E3FB8" w:rsidP="000E3FB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585F7840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2F07EDE8" w14:textId="77777777" w:rsidTr="007F0DBC">
        <w:trPr>
          <w:trHeight w:val="395"/>
        </w:trPr>
        <w:tc>
          <w:tcPr>
            <w:tcW w:w="2808" w:type="dxa"/>
            <w:gridSpan w:val="5"/>
            <w:vAlign w:val="center"/>
          </w:tcPr>
          <w:p w14:paraId="31E8B6B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47B69266" w14:textId="2F3FAA3F" w:rsidR="000E3FB8" w:rsidRPr="00DF256E" w:rsidRDefault="00671E50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E</w:t>
            </w:r>
            <w:r w:rsidR="000E3FB8" w:rsidRPr="00DF256E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DF256E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421B3FED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A703E04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F256E" w:rsidRPr="00DF256E" w14:paraId="1395E2AB" w14:textId="77777777" w:rsidTr="007F0DBC">
        <w:tc>
          <w:tcPr>
            <w:tcW w:w="1668" w:type="dxa"/>
            <w:gridSpan w:val="2"/>
            <w:vMerge w:val="restart"/>
            <w:vAlign w:val="center"/>
          </w:tcPr>
          <w:p w14:paraId="5E3E9793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249C862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3991340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28421D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421319A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1CC3917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2,04</w:t>
            </w:r>
          </w:p>
        </w:tc>
        <w:tc>
          <w:tcPr>
            <w:tcW w:w="1276" w:type="dxa"/>
            <w:gridSpan w:val="2"/>
            <w:vAlign w:val="center"/>
          </w:tcPr>
          <w:p w14:paraId="42B7193F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5506354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2,28</w:t>
            </w:r>
          </w:p>
        </w:tc>
        <w:tc>
          <w:tcPr>
            <w:tcW w:w="1034" w:type="dxa"/>
            <w:vMerge/>
            <w:vAlign w:val="center"/>
          </w:tcPr>
          <w:p w14:paraId="77FF2E0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6273FC42" w14:textId="77777777" w:rsidTr="007F0DBC">
        <w:tc>
          <w:tcPr>
            <w:tcW w:w="1668" w:type="dxa"/>
            <w:gridSpan w:val="2"/>
            <w:vMerge/>
            <w:vAlign w:val="center"/>
          </w:tcPr>
          <w:p w14:paraId="7825740A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FE18D22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AF0219A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945D90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7A3B157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DD7419B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5FC997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698795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F256E" w:rsidRPr="00DF256E" w14:paraId="4F80FE00" w14:textId="77777777" w:rsidTr="007F0DBC">
        <w:trPr>
          <w:trHeight w:val="255"/>
        </w:trPr>
        <w:tc>
          <w:tcPr>
            <w:tcW w:w="1668" w:type="dxa"/>
            <w:gridSpan w:val="2"/>
            <w:vAlign w:val="center"/>
          </w:tcPr>
          <w:p w14:paraId="16A16145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81D601E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840" w:type="dxa"/>
            <w:gridSpan w:val="3"/>
            <w:vAlign w:val="center"/>
          </w:tcPr>
          <w:p w14:paraId="29FD46C0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24</w:t>
            </w:r>
          </w:p>
        </w:tc>
        <w:tc>
          <w:tcPr>
            <w:tcW w:w="1000" w:type="dxa"/>
            <w:vAlign w:val="center"/>
          </w:tcPr>
          <w:p w14:paraId="74900425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53FBFBD2" w14:textId="6B47C705" w:rsidR="000E3FB8" w:rsidRPr="00DF256E" w:rsidRDefault="00EB0107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1034" w:type="dxa"/>
            <w:vAlign w:val="center"/>
          </w:tcPr>
          <w:p w14:paraId="04F89536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F256E" w:rsidRPr="00DF256E" w14:paraId="5E72606E" w14:textId="77777777" w:rsidTr="007F0DBC">
        <w:trPr>
          <w:trHeight w:val="255"/>
        </w:trPr>
        <w:tc>
          <w:tcPr>
            <w:tcW w:w="1668" w:type="dxa"/>
            <w:gridSpan w:val="2"/>
            <w:vAlign w:val="center"/>
          </w:tcPr>
          <w:p w14:paraId="229D277C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02007F97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840" w:type="dxa"/>
            <w:gridSpan w:val="3"/>
            <w:vAlign w:val="center"/>
          </w:tcPr>
          <w:p w14:paraId="682B7887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1000" w:type="dxa"/>
            <w:vAlign w:val="center"/>
          </w:tcPr>
          <w:p w14:paraId="66BBC77B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CE0B4DE" w14:textId="77777777" w:rsidR="000E3FB8" w:rsidRPr="00DF256E" w:rsidRDefault="000E3FB8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638773CD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F256E" w:rsidRPr="00DF256E" w14:paraId="35B25CAA" w14:textId="77777777" w:rsidTr="007F0DBC">
        <w:trPr>
          <w:trHeight w:val="255"/>
        </w:trPr>
        <w:tc>
          <w:tcPr>
            <w:tcW w:w="1668" w:type="dxa"/>
            <w:gridSpan w:val="2"/>
            <w:vAlign w:val="center"/>
          </w:tcPr>
          <w:p w14:paraId="64EA3772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085E084E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3"/>
            <w:vAlign w:val="center"/>
          </w:tcPr>
          <w:p w14:paraId="1A713D6E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54E5512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4691" w:type="dxa"/>
            <w:gridSpan w:val="9"/>
            <w:vAlign w:val="center"/>
          </w:tcPr>
          <w:p w14:paraId="2922382E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0D20FBC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1636FB3E" w14:textId="77777777" w:rsidTr="007F0DBC">
        <w:trPr>
          <w:trHeight w:val="255"/>
        </w:trPr>
        <w:tc>
          <w:tcPr>
            <w:tcW w:w="1668" w:type="dxa"/>
            <w:gridSpan w:val="2"/>
            <w:vAlign w:val="center"/>
          </w:tcPr>
          <w:p w14:paraId="1699B689" w14:textId="77777777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1FC51E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67DEE43B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CE6990D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58A7DF5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D0F1220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0B3D5D2E" w14:textId="77777777" w:rsidTr="007F0DBC">
        <w:trPr>
          <w:trHeight w:val="279"/>
        </w:trPr>
        <w:tc>
          <w:tcPr>
            <w:tcW w:w="1668" w:type="dxa"/>
            <w:gridSpan w:val="2"/>
            <w:vAlign w:val="center"/>
          </w:tcPr>
          <w:p w14:paraId="5651340B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4465E85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1AA4C39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1000" w:type="dxa"/>
            <w:vAlign w:val="center"/>
          </w:tcPr>
          <w:p w14:paraId="3DF08FA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3557" w:type="dxa"/>
            <w:gridSpan w:val="6"/>
            <w:vAlign w:val="center"/>
          </w:tcPr>
          <w:p w14:paraId="50C42062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F1B2F37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0EEFBC4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F256E" w:rsidRPr="00DF256E" w14:paraId="0A3FF311" w14:textId="77777777" w:rsidTr="007F0DBC">
        <w:tc>
          <w:tcPr>
            <w:tcW w:w="1101" w:type="dxa"/>
            <w:vAlign w:val="center"/>
          </w:tcPr>
          <w:p w14:paraId="4C2C726B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02E625D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E806E6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018B02C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E2B75E7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44570AAA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A40FD3D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1E52E107" w14:textId="77777777" w:rsidTr="007F0DB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25C87D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D48445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DE32F3E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98581B" w14:textId="1595CF36" w:rsidR="000E3FB8" w:rsidRPr="00DF256E" w:rsidRDefault="001750ED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pogłębioną wiedzę na temat</w:t>
            </w:r>
            <w:r w:rsidR="000E3FB8" w:rsidRPr="00DF256E">
              <w:rPr>
                <w:rFonts w:ascii="Times New Roman" w:hAnsi="Times New Roman"/>
                <w:sz w:val="16"/>
                <w:szCs w:val="16"/>
              </w:rPr>
              <w:t xml:space="preserve"> miar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E3FB8" w:rsidRPr="00DF256E">
              <w:rPr>
                <w:rFonts w:ascii="Times New Roman" w:hAnsi="Times New Roman"/>
                <w:sz w:val="16"/>
                <w:szCs w:val="16"/>
              </w:rPr>
              <w:t>statystyczn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ych</w:t>
            </w:r>
          </w:p>
        </w:tc>
        <w:tc>
          <w:tcPr>
            <w:tcW w:w="1134" w:type="dxa"/>
            <w:gridSpan w:val="3"/>
            <w:vAlign w:val="center"/>
          </w:tcPr>
          <w:p w14:paraId="5278E3F1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02CD701E" w14:textId="77777777" w:rsidR="000E3FB8" w:rsidRPr="00DF256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F256E" w:rsidRPr="00DF256E" w14:paraId="67BE879A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6C8F90E0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B5CF3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BDB7C47" w14:textId="5F6DF3A9" w:rsidR="000E3FB8" w:rsidRPr="00DF256E" w:rsidRDefault="001750ED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0E3FB8" w:rsidRPr="00DF256E">
              <w:rPr>
                <w:rFonts w:ascii="Times New Roman" w:hAnsi="Times New Roman"/>
                <w:sz w:val="16"/>
                <w:szCs w:val="16"/>
              </w:rPr>
              <w:t>pojęcie estymatora, przedziału ufności.</w:t>
            </w:r>
          </w:p>
        </w:tc>
        <w:tc>
          <w:tcPr>
            <w:tcW w:w="1134" w:type="dxa"/>
            <w:gridSpan w:val="3"/>
            <w:vAlign w:val="center"/>
          </w:tcPr>
          <w:p w14:paraId="7E3B569A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45765598" w14:textId="77777777" w:rsidR="000E3FB8" w:rsidRPr="00DF256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F256E" w:rsidRPr="00DF256E" w14:paraId="30E47724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1365018E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F95990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CEDACE7" w14:textId="2EF1FDDE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Student zna pojęcie testu statystycznego, weryfikacji hipotez, zależności zmiennych</w:t>
            </w:r>
            <w:r w:rsidR="00671E50" w:rsidRPr="00DF256E">
              <w:rPr>
                <w:rFonts w:ascii="Times New Roman" w:hAnsi="Times New Roman"/>
                <w:sz w:val="16"/>
                <w:szCs w:val="16"/>
              </w:rPr>
              <w:t xml:space="preserve"> w stopniu pogłębionym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150EC741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72FEB7F7" w14:textId="77777777" w:rsidR="000E3FB8" w:rsidRPr="00DF256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F256E" w:rsidRPr="00DF256E" w14:paraId="35AF3A52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47BB7605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AB84C4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8114312" w14:textId="55EE942A" w:rsidR="000E3FB8" w:rsidRPr="00DF256E" w:rsidRDefault="000E3FB8" w:rsidP="000E3F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Student zna testy nieparametryczne</w:t>
            </w:r>
            <w:r w:rsidR="00671E50" w:rsidRPr="00DF256E">
              <w:rPr>
                <w:rFonts w:ascii="Times New Roman" w:hAnsi="Times New Roman"/>
                <w:sz w:val="16"/>
                <w:szCs w:val="16"/>
              </w:rPr>
              <w:t xml:space="preserve"> w stopniu pogłębionym.</w:t>
            </w:r>
          </w:p>
        </w:tc>
        <w:tc>
          <w:tcPr>
            <w:tcW w:w="1134" w:type="dxa"/>
            <w:gridSpan w:val="3"/>
            <w:vAlign w:val="center"/>
          </w:tcPr>
          <w:p w14:paraId="0946EABA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00A7853E" w14:textId="77777777" w:rsidR="000E3FB8" w:rsidRPr="00DF256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F256E" w:rsidRPr="00DF256E" w14:paraId="36368698" w14:textId="77777777" w:rsidTr="007F0DB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5D285F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E27583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8C31AD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FE9E534" w14:textId="77777777" w:rsidR="000E3FB8" w:rsidRPr="00DF256E" w:rsidRDefault="000E3FB8" w:rsidP="000E3FB8">
            <w:pPr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Student umie policzyć miary statystyczne, zbudować szereg rozdzielczy.</w:t>
            </w:r>
          </w:p>
        </w:tc>
        <w:tc>
          <w:tcPr>
            <w:tcW w:w="1134" w:type="dxa"/>
            <w:gridSpan w:val="3"/>
            <w:vAlign w:val="center"/>
          </w:tcPr>
          <w:p w14:paraId="6B0AC4B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1729B5F7" w14:textId="77777777" w:rsidR="000E3FB8" w:rsidRPr="00DF256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37EBD2F3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64D6421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B27A7F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C122390" w14:textId="77777777" w:rsidR="000E3FB8" w:rsidRPr="00DF256E" w:rsidRDefault="000E3FB8" w:rsidP="000E3FB8">
            <w:pPr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 zbudować przedziały ufności dla średniej, odchylenia standardowego, wskaźnika struktury.</w:t>
            </w:r>
          </w:p>
        </w:tc>
        <w:tc>
          <w:tcPr>
            <w:tcW w:w="1134" w:type="dxa"/>
            <w:gridSpan w:val="3"/>
            <w:vAlign w:val="center"/>
          </w:tcPr>
          <w:p w14:paraId="5EEB4BD0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03C85830" w14:textId="77777777" w:rsidR="000E3FB8" w:rsidRPr="00DF256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7F6A5071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6D087FE1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1EBF24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897B135" w14:textId="77777777" w:rsidR="000E3FB8" w:rsidRPr="00DF256E" w:rsidRDefault="000E3FB8" w:rsidP="000E3FB8">
            <w:pPr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Student potrafi zweryfikować hipotezy statystyczne.</w:t>
            </w:r>
          </w:p>
        </w:tc>
        <w:tc>
          <w:tcPr>
            <w:tcW w:w="1134" w:type="dxa"/>
            <w:gridSpan w:val="3"/>
            <w:vAlign w:val="center"/>
          </w:tcPr>
          <w:p w14:paraId="3E75EBBC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4CE16EF3" w14:textId="77777777" w:rsidR="000E3FB8" w:rsidRPr="00DF256E" w:rsidRDefault="000E3FB8" w:rsidP="000E3FB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411BE8D8" w14:textId="77777777" w:rsidTr="007F0DB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C9CFC08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7D97D9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6372A9C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D6A8727" w14:textId="77777777" w:rsidR="000E3FB8" w:rsidRPr="00DF256E" w:rsidRDefault="000E3FB8" w:rsidP="000E3FB8">
            <w:r w:rsidRPr="00DF256E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3ACFACF9" w14:textId="3FEF1C1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</w:t>
            </w:r>
            <w:r w:rsidR="00A77B3A" w:rsidRPr="00DF256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4C2BA313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0E3FB8" w:rsidRPr="00DF256E" w14:paraId="483439F2" w14:textId="77777777" w:rsidTr="007F0DBC">
        <w:trPr>
          <w:trHeight w:val="255"/>
        </w:trPr>
        <w:tc>
          <w:tcPr>
            <w:tcW w:w="1101" w:type="dxa"/>
            <w:vMerge/>
            <w:vAlign w:val="center"/>
          </w:tcPr>
          <w:p w14:paraId="66C0713F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FC5625D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25B79E1" w14:textId="77777777" w:rsidR="000E3FB8" w:rsidRPr="00DF256E" w:rsidRDefault="000E3FB8" w:rsidP="000E3FB8">
            <w:r w:rsidRPr="00DF256E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1A5F7C64" w14:textId="674C208A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</w:t>
            </w:r>
            <w:r w:rsidR="00A77B3A" w:rsidRPr="00DF256E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4" w:type="dxa"/>
            <w:vAlign w:val="center"/>
          </w:tcPr>
          <w:p w14:paraId="5C33BF06" w14:textId="77777777" w:rsidR="000E3FB8" w:rsidRPr="00DF256E" w:rsidRDefault="000E3FB8" w:rsidP="000E3FB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</w:tbl>
    <w:p w14:paraId="169FE0EB" w14:textId="77777777" w:rsidR="000E3FB8" w:rsidRPr="00DF256E" w:rsidRDefault="000E3FB8" w:rsidP="000E3FB8">
      <w:pPr>
        <w:rPr>
          <w:rFonts w:ascii="Times New Roman" w:hAnsi="Times New Roman"/>
        </w:rPr>
      </w:pPr>
    </w:p>
    <w:p w14:paraId="0E844F59" w14:textId="77777777" w:rsidR="000E3FB8" w:rsidRPr="00DF256E" w:rsidRDefault="000E3FB8" w:rsidP="000E3FB8">
      <w:pPr>
        <w:rPr>
          <w:rFonts w:ascii="Times New Roman" w:hAnsi="Times New Roman"/>
        </w:rPr>
      </w:pPr>
      <w:r w:rsidRPr="00DF256E">
        <w:rPr>
          <w:rFonts w:ascii="Times New Roman" w:hAnsi="Times New Roman"/>
        </w:rPr>
        <w:br w:type="page"/>
      </w:r>
    </w:p>
    <w:p w14:paraId="04E4B0C0" w14:textId="77777777" w:rsidR="000E3FB8" w:rsidRPr="00DF256E" w:rsidRDefault="000E3FB8" w:rsidP="000E3FB8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DF256E" w:rsidRPr="00DF256E" w14:paraId="4DC5E122" w14:textId="77777777" w:rsidTr="00250C2C">
        <w:tc>
          <w:tcPr>
            <w:tcW w:w="1929" w:type="dxa"/>
          </w:tcPr>
          <w:p w14:paraId="5691D1E5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D060D5" w14:textId="541F79D5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9F59979" w14:textId="26E7205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23151D6E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21F521" w14:textId="7C16BB48" w:rsidR="002D50C8" w:rsidRPr="00DF256E" w:rsidRDefault="002D50C8" w:rsidP="002D50C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309BCAC5" w14:textId="77777777" w:rsidTr="005954F5">
        <w:tc>
          <w:tcPr>
            <w:tcW w:w="1929" w:type="dxa"/>
          </w:tcPr>
          <w:p w14:paraId="545D57B1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FA060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61C532FF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172A910E" w14:textId="77777777" w:rsidR="002D50C8" w:rsidRPr="00DF256E" w:rsidRDefault="002D50C8" w:rsidP="002D50C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230FCF98" w14:textId="7924E322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DF256E" w:rsidRPr="00DF256E" w14:paraId="0011712D" w14:textId="77777777" w:rsidTr="005524AF">
        <w:tc>
          <w:tcPr>
            <w:tcW w:w="9062" w:type="dxa"/>
            <w:gridSpan w:val="2"/>
          </w:tcPr>
          <w:p w14:paraId="05CE070E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F16160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914DA90" w14:textId="709E9D25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D50C8" w:rsidRPr="00DF256E" w14:paraId="4CA36BA4" w14:textId="77777777" w:rsidTr="002D50C8">
        <w:trPr>
          <w:trHeight w:val="2928"/>
        </w:trPr>
        <w:tc>
          <w:tcPr>
            <w:tcW w:w="9062" w:type="dxa"/>
            <w:gridSpan w:val="2"/>
          </w:tcPr>
          <w:p w14:paraId="1AE56B06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Metody analizy rozkładu cechy. Elementy wnioskowania statystycznego.</w:t>
            </w:r>
          </w:p>
          <w:p w14:paraId="6E4777D4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zmienności. Interpretacja graficzna, wykresy pudełkowe.</w:t>
            </w:r>
          </w:p>
          <w:p w14:paraId="46CCF82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Czebyszewa.</w:t>
            </w:r>
          </w:p>
          <w:p w14:paraId="4057C40F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wariancji).</w:t>
            </w:r>
          </w:p>
          <w:p w14:paraId="02094487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Zagadnienie testowania hipotez (błędy pierwszego i drugiego rodzaju, poziom istotności, test statystyczny, właściwości testów).</w:t>
            </w:r>
          </w:p>
          <w:p w14:paraId="389690B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wariancji).</w:t>
            </w:r>
          </w:p>
          <w:p w14:paraId="033978C6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Test zgodności, test niezależności.</w:t>
            </w:r>
          </w:p>
          <w:p w14:paraId="4EDAFD53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Wybrane testy dla wielu populacji (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wsp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. korelacji, ANOVA,).</w:t>
            </w:r>
          </w:p>
          <w:p w14:paraId="5BE072DD" w14:textId="4235383D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Testy nieparametryczne (Kendalla,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Wilcoxona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Kruskala 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Wallisa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</w:tbl>
    <w:p w14:paraId="184C385C" w14:textId="77777777" w:rsidR="000E3FB8" w:rsidRPr="00DF256E" w:rsidRDefault="000E3FB8" w:rsidP="000E3FB8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7121"/>
      </w:tblGrid>
      <w:tr w:rsidR="00DF256E" w:rsidRPr="00DF256E" w14:paraId="05C78193" w14:textId="77777777" w:rsidTr="00F43C25">
        <w:tc>
          <w:tcPr>
            <w:tcW w:w="1941" w:type="dxa"/>
          </w:tcPr>
          <w:p w14:paraId="32039F0B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6AD2C6" w14:textId="5B24E8CB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B9C2032" w14:textId="6E4E8C5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0D211D98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54D6F6" w14:textId="4A7919F3" w:rsidR="002D50C8" w:rsidRPr="00DF256E" w:rsidRDefault="002D50C8" w:rsidP="002D50C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06E256DA" w14:textId="77777777" w:rsidTr="00AC4D76">
        <w:tc>
          <w:tcPr>
            <w:tcW w:w="1941" w:type="dxa"/>
          </w:tcPr>
          <w:p w14:paraId="3F1AE66E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06EEF8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530A4DE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5331F280" w14:textId="77777777" w:rsidR="002D50C8" w:rsidRPr="00DF256E" w:rsidRDefault="002D50C8" w:rsidP="002D50C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45591E0B" w14:textId="61BAB801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DF256E" w:rsidRPr="00DF256E" w14:paraId="54B0796A" w14:textId="77777777" w:rsidTr="00A15198">
        <w:tc>
          <w:tcPr>
            <w:tcW w:w="9062" w:type="dxa"/>
            <w:gridSpan w:val="2"/>
          </w:tcPr>
          <w:p w14:paraId="6CB23C1D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CB908F1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2A4BB41" w14:textId="11AA1D7A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D50C8" w:rsidRPr="00DF256E" w14:paraId="31B85D32" w14:textId="77777777" w:rsidTr="002D50C8">
        <w:trPr>
          <w:trHeight w:val="2426"/>
        </w:trPr>
        <w:tc>
          <w:tcPr>
            <w:tcW w:w="9062" w:type="dxa"/>
            <w:gridSpan w:val="2"/>
          </w:tcPr>
          <w:p w14:paraId="2EE031E2" w14:textId="52B137E1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zmienności. Interpretacja graficzna, wykresy pudełkowe.</w:t>
            </w:r>
          </w:p>
          <w:p w14:paraId="69E67953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Czebyszewa.</w:t>
            </w:r>
          </w:p>
          <w:p w14:paraId="49C95745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wariancji).</w:t>
            </w:r>
          </w:p>
          <w:p w14:paraId="4C25BE0B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wariancji).</w:t>
            </w:r>
          </w:p>
          <w:p w14:paraId="5EF88CE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Test zgodności, test niezależności.</w:t>
            </w:r>
          </w:p>
          <w:p w14:paraId="00416843" w14:textId="77777777" w:rsidR="002D50C8" w:rsidRPr="00DF256E" w:rsidRDefault="002D50C8" w:rsidP="002D50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Wybrane testy dla wielu populacji (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wsp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. korelacji, ANOVA,).</w:t>
            </w:r>
          </w:p>
          <w:p w14:paraId="6849819E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Testy nieparametryczne (Kendalla,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Wilcoxona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Kruskala 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Wallisa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A67F895" w14:textId="66FE7BD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379B3666" w14:textId="77777777" w:rsidR="000E3FB8" w:rsidRPr="00DF256E" w:rsidRDefault="000E3FB8" w:rsidP="000E3FB8">
      <w:pPr>
        <w:spacing w:after="0" w:line="240" w:lineRule="auto"/>
        <w:rPr>
          <w:rFonts w:ascii="Times New Roman" w:hAnsi="Times New Roman"/>
        </w:rPr>
      </w:pPr>
    </w:p>
    <w:p w14:paraId="7E4AFD91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064A9431" w14:textId="77777777" w:rsidTr="004429EC">
        <w:tc>
          <w:tcPr>
            <w:tcW w:w="675" w:type="dxa"/>
          </w:tcPr>
          <w:p w14:paraId="1DEE8D54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63B0877C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Ostasiewicz</w:t>
            </w:r>
            <w:proofErr w:type="spellEnd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S., </w:t>
            </w:r>
            <w:proofErr w:type="spellStart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Rusnak</w:t>
            </w:r>
            <w:proofErr w:type="spellEnd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Z., Siedlecka U., Statystyka. Elementy teorii i zadania, Wydawnictwo Akademii Ekonomicznej we Wrocławiu, Wrocław 2011.</w:t>
            </w:r>
          </w:p>
        </w:tc>
      </w:tr>
      <w:tr w:rsidR="00DF256E" w:rsidRPr="00DF256E" w14:paraId="4495EC34" w14:textId="77777777" w:rsidTr="004429EC">
        <w:tc>
          <w:tcPr>
            <w:tcW w:w="675" w:type="dxa"/>
          </w:tcPr>
          <w:p w14:paraId="7623BDBE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543306BA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A., Metody statystyczne, PWE, Warszawa 2000.</w:t>
            </w:r>
          </w:p>
        </w:tc>
      </w:tr>
      <w:tr w:rsidR="00E961F4" w:rsidRPr="00DF256E" w14:paraId="4483D5A1" w14:textId="77777777" w:rsidTr="004429EC">
        <w:tc>
          <w:tcPr>
            <w:tcW w:w="675" w:type="dxa"/>
          </w:tcPr>
          <w:p w14:paraId="4693708A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21513C52" w14:textId="3152AFEE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A., Pawełek B., Wanat S., Metody </w:t>
            </w:r>
            <w:r w:rsidR="00671E50"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statystyczne:</w:t>
            </w: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zadania i sprawdziany, PWE, Warszawa 2002.</w:t>
            </w:r>
          </w:p>
        </w:tc>
      </w:tr>
    </w:tbl>
    <w:p w14:paraId="10A7520A" w14:textId="77777777" w:rsidR="00E961F4" w:rsidRPr="00DF256E" w:rsidRDefault="00E961F4" w:rsidP="00E961F4">
      <w:pPr>
        <w:spacing w:after="0" w:line="240" w:lineRule="auto"/>
        <w:rPr>
          <w:rFonts w:ascii="Times New Roman" w:hAnsi="Times New Roman"/>
        </w:rPr>
      </w:pPr>
    </w:p>
    <w:p w14:paraId="7E030738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F256E" w:rsidRPr="00DF256E" w14:paraId="4D4F3864" w14:textId="77777777" w:rsidTr="004429EC">
        <w:tc>
          <w:tcPr>
            <w:tcW w:w="667" w:type="dxa"/>
          </w:tcPr>
          <w:p w14:paraId="5538FB62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bottom"/>
          </w:tcPr>
          <w:p w14:paraId="0610CB2D" w14:textId="52D9E748" w:rsidR="00E961F4" w:rsidRPr="00DF256E" w:rsidRDefault="00E961F4" w:rsidP="00E9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[et al.], </w:t>
            </w: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Rachunek prawdopodobieństwa i statystyka matematyczna w zadaniach, część </w:t>
            </w:r>
            <w:r w:rsidR="00527BCE"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I, PWN</w:t>
            </w: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Warszawa 2021.</w:t>
            </w:r>
          </w:p>
        </w:tc>
      </w:tr>
      <w:tr w:rsidR="00DF256E" w:rsidRPr="00DF256E" w14:paraId="25E2AC5A" w14:textId="77777777" w:rsidTr="004429EC">
        <w:tc>
          <w:tcPr>
            <w:tcW w:w="667" w:type="dxa"/>
          </w:tcPr>
          <w:p w14:paraId="73333342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0E427081" w14:textId="0C8A9871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[et al.], </w:t>
            </w: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 i statystyka matematyczna w zadaniach, część II</w:t>
            </w:r>
            <w:r w:rsidR="00527BCE"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</w:t>
            </w: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PWN, Warszawa 2021.</w:t>
            </w:r>
          </w:p>
        </w:tc>
      </w:tr>
    </w:tbl>
    <w:p w14:paraId="15E1F7B6" w14:textId="77777777" w:rsidR="00671E50" w:rsidRPr="00DF256E" w:rsidRDefault="00671E50" w:rsidP="00DF7055">
      <w:pPr>
        <w:rPr>
          <w:rFonts w:ascii="Times New Roman" w:hAnsi="Times New Roman"/>
          <w:b/>
          <w:sz w:val="20"/>
          <w:szCs w:val="20"/>
        </w:rPr>
      </w:pPr>
    </w:p>
    <w:p w14:paraId="19CA4027" w14:textId="18E8BFFC" w:rsidR="00DF7055" w:rsidRPr="00DF256E" w:rsidRDefault="00671E50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br w:type="column"/>
      </w:r>
      <w:r w:rsidR="00DF7055"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D5B5E4B" w14:textId="77777777" w:rsidR="005717DC" w:rsidRPr="00DF256E" w:rsidRDefault="005717DC" w:rsidP="005717DC">
      <w:pPr>
        <w:jc w:val="center"/>
        <w:outlineLvl w:val="0"/>
        <w:rPr>
          <w:rFonts w:ascii="Times New Roman" w:hAnsi="Times New Roman"/>
          <w:b/>
        </w:rPr>
      </w:pPr>
    </w:p>
    <w:p w14:paraId="353D56A3" w14:textId="77777777" w:rsidR="005717DC" w:rsidRPr="00DF256E" w:rsidRDefault="005717DC" w:rsidP="005717DC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44"/>
      </w:tblGrid>
      <w:tr w:rsidR="00DF256E" w:rsidRPr="00DF256E" w14:paraId="2B14C978" w14:textId="77777777" w:rsidTr="00327B7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17A91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37CDDD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publiczne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E1722B" w14:textId="332C505D" w:rsidR="005717DC" w:rsidRPr="00DF256E" w:rsidRDefault="00426774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5E87C" w14:textId="3AB961BF" w:rsidR="005717DC" w:rsidRPr="00DF256E" w:rsidRDefault="005717DC" w:rsidP="00327B7A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DF256E" w:rsidRPr="00DF256E" w14:paraId="6F7CD851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81D410" w14:textId="77777777" w:rsidR="005717DC" w:rsidRPr="00DF256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150FE" w14:textId="77777777" w:rsidR="005717DC" w:rsidRPr="00DF256E" w:rsidRDefault="005717DC" w:rsidP="00327B7A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597D5A97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839689" w14:textId="77777777" w:rsidR="005717DC" w:rsidRPr="00DF256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2CA08" w14:textId="77777777" w:rsidR="005717DC" w:rsidRPr="00DF256E" w:rsidRDefault="005717DC" w:rsidP="00327B7A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586256C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0929D9" w14:textId="77777777" w:rsidR="005717DC" w:rsidRPr="00DF256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73F40" w14:textId="77777777" w:rsidR="005717DC" w:rsidRPr="00DF256E" w:rsidRDefault="005717DC" w:rsidP="00327B7A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3B7B1F5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A8435F" w14:textId="77777777" w:rsidR="005717DC" w:rsidRPr="00DF256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D7200" w14:textId="77777777" w:rsidR="005717DC" w:rsidRPr="00DF256E" w:rsidRDefault="005717DC" w:rsidP="00327B7A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049DF435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6E7FC1" w14:textId="77777777" w:rsidR="005717DC" w:rsidRPr="00DF256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AEF" w14:textId="2CB4B150" w:rsidR="005717DC" w:rsidRPr="00DF256E" w:rsidRDefault="00E961F4" w:rsidP="00327B7A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S</w:t>
            </w:r>
            <w:r w:rsidR="005717DC" w:rsidRPr="00DF256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F256E" w:rsidRPr="00DF256E" w14:paraId="16CD6D6E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AE3D44" w14:textId="77777777" w:rsidR="005717DC" w:rsidRPr="00DF256E" w:rsidRDefault="005717D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3364" w14:textId="77777777" w:rsidR="005717DC" w:rsidRPr="00DF256E" w:rsidRDefault="005717DC" w:rsidP="00327B7A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66CF8082" w14:textId="77777777" w:rsidTr="00327B7A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EBD03A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A034E9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1AA171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03AE0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F256E" w:rsidRPr="00DF256E" w14:paraId="656077DE" w14:textId="77777777" w:rsidTr="00327B7A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81F2F6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52AB3F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806E98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1FADD7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5CC4CE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F6F969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CB249C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484AFE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1AF57" w14:textId="77777777" w:rsidR="005717DC" w:rsidRPr="00DF256E" w:rsidRDefault="005717DC" w:rsidP="00327B7A">
            <w:pPr>
              <w:spacing w:after="0" w:line="240" w:lineRule="auto"/>
            </w:pPr>
          </w:p>
        </w:tc>
      </w:tr>
      <w:tr w:rsidR="00DF256E" w:rsidRPr="00DF256E" w14:paraId="34A84A5B" w14:textId="77777777" w:rsidTr="00327B7A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E362A1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4B924D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388FAD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ECDBDA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1BB2BA3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85E634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387F" w14:textId="77777777" w:rsidR="005717DC" w:rsidRPr="00DF256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4CD57A5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F256E" w:rsidRPr="00DF256E" w14:paraId="52FAB967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3950BD" w14:textId="1878FD8C" w:rsidR="005717DC" w:rsidRPr="00DF256E" w:rsidRDefault="00671E50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DB27AC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8DB01F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AA8FC5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5A51CE" w14:textId="77777777" w:rsidR="005717DC" w:rsidRPr="00DF256E" w:rsidRDefault="005717DC" w:rsidP="00B663AF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Kolokwium pisemne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1327E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F256E" w:rsidRPr="00DF256E" w14:paraId="02F37F45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A79602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32B2A6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FC881B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FE731D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92EA63" w14:textId="77777777" w:rsidR="005717DC" w:rsidRPr="00DF256E" w:rsidRDefault="005717DC" w:rsidP="00B663AF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Projekt/prezentacja 3-letniej analizy finansowej budżetu j.s.t.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6C369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F256E" w:rsidRPr="00DF256E" w14:paraId="1FE031EF" w14:textId="77777777" w:rsidTr="00327B7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6631AA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8C180F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83C500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296AC5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F1ABE8" w14:textId="77777777" w:rsidR="005717DC" w:rsidRPr="00DF256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5CC0CA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CF99A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F256E" w:rsidRPr="00DF256E" w14:paraId="38307B8F" w14:textId="77777777" w:rsidTr="00327B7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E85F02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91D0FA" w14:textId="77777777" w:rsidR="005717DC" w:rsidRPr="00DF256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0AED66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2422F15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1507FA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DFE960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8BC67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14FB1933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00E302" w14:textId="77777777" w:rsidR="005717DC" w:rsidRPr="00DF256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119733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E24058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CB2804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zaawansowaną wiedzę o zakresie aktywności państwa w gospodarce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AF632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C6B6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6D48FC00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26E48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4D6ED5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A1E7CD" w14:textId="227CFEC3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</w:t>
            </w:r>
            <w:r w:rsidR="00671E50" w:rsidRPr="00DF256E">
              <w:rPr>
                <w:rFonts w:ascii="Times New Roman" w:hAnsi="Times New Roman"/>
                <w:sz w:val="16"/>
                <w:szCs w:val="16"/>
              </w:rPr>
              <w:t xml:space="preserve"> pogłębioną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wiedzę o zarządzaniu środkami publicznymi w gospodarce rynkowej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468601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FA8BB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1603344A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F885B0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2D63D1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5B0937" w14:textId="2CA262E4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671E50" w:rsidRPr="00DF256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wiedzę o specyfice procesów gromadzenia i wydatkowani środków publicznych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7D56FA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E800C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4734947D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F9ABE4" w14:textId="77777777" w:rsidR="005717DC" w:rsidRPr="00DF256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43F55C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28B8B8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432CB4" w14:textId="4447ED41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wyjaśnić zasady funkcjonowania sektora finansów publicznych oraz zarządzania funduszami publicznymi</w:t>
            </w:r>
            <w:r w:rsidR="00EB0107" w:rsidRPr="00DF256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316E8A2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E75044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K_U02, K_U03,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F0A23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68A1E66E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316CF5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2DBBE9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8EA95E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 opisać mechanizm powstawania i skutki występowania deficytu oraz długu</w:t>
            </w:r>
          </w:p>
          <w:p w14:paraId="3B045F2E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publicznego, społeczne i gospodarcze konsekwencje związane z kosztami obsługi długu,</w:t>
            </w:r>
          </w:p>
          <w:p w14:paraId="31C42DFF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2551A6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A281F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3DFFAFF5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11FA81" w14:textId="77777777" w:rsidR="005717DC" w:rsidRPr="00DF256E" w:rsidRDefault="005717D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C3F9F6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5916B3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C8C40B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Jest świadomy odpowiedzialności pracy na stanowiskach finansowych jednostek publicznych. Dyscyplina finansów publicznych.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15ACF1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7650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5170D89C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0E1C21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59D476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388EBA" w14:textId="77777777" w:rsidR="005717DC" w:rsidRPr="00DF256E" w:rsidRDefault="005717D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 organizacji i zarzadzania finansami. Potrafi samodzielnie rozwijać tę wiedzę i doskonalić umiejętności.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C869F0" w14:textId="77777777" w:rsidR="005717DC" w:rsidRPr="00DF256E" w:rsidRDefault="005717D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4D308" w14:textId="77777777" w:rsidR="005717DC" w:rsidRPr="00DF256E" w:rsidRDefault="005717DC" w:rsidP="00327B7A">
            <w:pPr>
              <w:spacing w:after="0" w:line="240" w:lineRule="auto"/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7132B881" w14:textId="77777777" w:rsidR="005717DC" w:rsidRPr="00DF256E" w:rsidRDefault="005717DC" w:rsidP="005717DC"/>
    <w:p w14:paraId="41DD12EA" w14:textId="77777777" w:rsidR="005717DC" w:rsidRPr="00DF256E" w:rsidRDefault="005717DC" w:rsidP="005717DC">
      <w:r w:rsidRPr="00DF256E">
        <w:br w:type="page"/>
      </w:r>
    </w:p>
    <w:p w14:paraId="7578E01E" w14:textId="77777777" w:rsidR="005717DC" w:rsidRPr="00DF256E" w:rsidRDefault="005717DC" w:rsidP="005717DC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9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271"/>
      </w:tblGrid>
      <w:tr w:rsidR="00DF256E" w:rsidRPr="00DF256E" w14:paraId="38058074" w14:textId="77777777" w:rsidTr="002D50C8">
        <w:tc>
          <w:tcPr>
            <w:tcW w:w="1951" w:type="dxa"/>
          </w:tcPr>
          <w:p w14:paraId="48CD6B5C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E12597" w14:textId="006BF61D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9507BC5" w14:textId="05F2A644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71" w:type="dxa"/>
          </w:tcPr>
          <w:p w14:paraId="1D7C8FFB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D11AFE" w14:textId="4EAC5C3C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45DA7A4D" w14:textId="77777777" w:rsidTr="002D50C8">
        <w:tc>
          <w:tcPr>
            <w:tcW w:w="1951" w:type="dxa"/>
          </w:tcPr>
          <w:p w14:paraId="393AE1F3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2FAF548" w14:textId="23E68532" w:rsidR="002D50C8" w:rsidRPr="00DF256E" w:rsidRDefault="00675ED9" w:rsidP="002D50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10A0820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71" w:type="dxa"/>
          </w:tcPr>
          <w:p w14:paraId="57022669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82E5E0B" w14:textId="18A4D5A1" w:rsidR="002D50C8" w:rsidRPr="00DF256E" w:rsidRDefault="00675ED9" w:rsidP="002D50C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Zajęcia z wykorzystaniem środków audiowizualnych</w:t>
            </w:r>
          </w:p>
        </w:tc>
      </w:tr>
      <w:tr w:rsidR="00DF256E" w:rsidRPr="00DF256E" w14:paraId="64795DA3" w14:textId="77777777" w:rsidTr="002D50C8">
        <w:tc>
          <w:tcPr>
            <w:tcW w:w="9222" w:type="dxa"/>
            <w:gridSpan w:val="2"/>
          </w:tcPr>
          <w:p w14:paraId="64C0A3B9" w14:textId="77777777" w:rsidR="002D50C8" w:rsidRPr="00DF256E" w:rsidRDefault="002D50C8" w:rsidP="002D50C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55D776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F010067" w14:textId="24CA2BE4" w:rsidR="002D50C8" w:rsidRPr="00DF256E" w:rsidRDefault="002D50C8" w:rsidP="002D50C8">
            <w:pPr>
              <w:spacing w:after="0" w:line="240" w:lineRule="auto"/>
              <w:jc w:val="center"/>
            </w:pPr>
          </w:p>
        </w:tc>
      </w:tr>
      <w:tr w:rsidR="00DF256E" w:rsidRPr="00DF256E" w14:paraId="7B43D026" w14:textId="77777777" w:rsidTr="002D50C8">
        <w:trPr>
          <w:trHeight w:val="3942"/>
        </w:trPr>
        <w:tc>
          <w:tcPr>
            <w:tcW w:w="9222" w:type="dxa"/>
            <w:gridSpan w:val="2"/>
          </w:tcPr>
          <w:p w14:paraId="034DEB75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Pojęcie i funkcje finansów publicznych. Źródła i formy gromadzenia środków publicznych.</w:t>
            </w:r>
          </w:p>
          <w:p w14:paraId="5F4E9895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Sektor finansów publicznych - formy prawno-organizacyjne. </w:t>
            </w:r>
          </w:p>
          <w:p w14:paraId="654064FF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Bilans sektora finansów publicznych.</w:t>
            </w:r>
          </w:p>
          <w:p w14:paraId="726F657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Kierunki realokacji środków publicznych.</w:t>
            </w:r>
          </w:p>
          <w:p w14:paraId="3693CC5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System budżetowy. Budżet państwa, procedura budżetowa. Wykonywanie budżetu.</w:t>
            </w:r>
          </w:p>
          <w:p w14:paraId="5F11E351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Dochody i wydatki budżetu państwa.</w:t>
            </w:r>
          </w:p>
          <w:p w14:paraId="4C4A747D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Budżet zadaniowy w Polsce i na świecie.</w:t>
            </w:r>
          </w:p>
          <w:p w14:paraId="5F63C5FC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Deficyt i dług publiczny - rodzaje, źródła finansowania.</w:t>
            </w:r>
          </w:p>
          <w:p w14:paraId="11AF47F1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Gospodarka finansowa jednostek samorządu terytorialnego.</w:t>
            </w:r>
          </w:p>
          <w:p w14:paraId="0C67918A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Powiązania budżetów JST z budżetem państwa.</w:t>
            </w:r>
          </w:p>
          <w:p w14:paraId="7C471C51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System ubezpieczeń społecznych. </w:t>
            </w:r>
          </w:p>
          <w:p w14:paraId="4F1650AD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Ubezpieczenie zdrowotne.</w:t>
            </w:r>
          </w:p>
          <w:p w14:paraId="2621E36D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Pojęcie i rodzaje polityki fiskalnej.</w:t>
            </w:r>
          </w:p>
          <w:p w14:paraId="7D1E999F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Instrumenty polityki fiskalnej.</w:t>
            </w:r>
          </w:p>
          <w:p w14:paraId="19F85E7A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System kontroli finansów publicznych.</w:t>
            </w:r>
          </w:p>
          <w:p w14:paraId="684D2F95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Finanse publiczne w Unii Europejskiej.</w:t>
            </w:r>
          </w:p>
          <w:p w14:paraId="7688DAEE" w14:textId="742748FB" w:rsidR="002D50C8" w:rsidRPr="00DF256E" w:rsidRDefault="002D50C8" w:rsidP="002D50C8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4C808AC7" w14:textId="77777777" w:rsidR="005717DC" w:rsidRPr="00DF256E" w:rsidRDefault="005717DC" w:rsidP="005717DC"/>
    <w:tbl>
      <w:tblPr>
        <w:tblW w:w="9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271"/>
      </w:tblGrid>
      <w:tr w:rsidR="00DF256E" w:rsidRPr="00DF256E" w14:paraId="73DE703F" w14:textId="77777777" w:rsidTr="002D50C8">
        <w:tc>
          <w:tcPr>
            <w:tcW w:w="1951" w:type="dxa"/>
          </w:tcPr>
          <w:p w14:paraId="7B9BC3FF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48D880" w14:textId="67A68DD3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1287D66" w14:textId="4F249A86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71" w:type="dxa"/>
          </w:tcPr>
          <w:p w14:paraId="001D0EBF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E34BC3" w14:textId="75CB5AEC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1582F843" w14:textId="77777777" w:rsidTr="002D50C8">
        <w:tc>
          <w:tcPr>
            <w:tcW w:w="1951" w:type="dxa"/>
          </w:tcPr>
          <w:p w14:paraId="7A58D971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9ACC7F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76A3F52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71" w:type="dxa"/>
          </w:tcPr>
          <w:p w14:paraId="70D27398" w14:textId="77777777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4DAD898E" w14:textId="0DD99FC1" w:rsidR="002D50C8" w:rsidRPr="00DF256E" w:rsidRDefault="002D50C8" w:rsidP="002D50C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 xml:space="preserve">Studia przypadków </w:t>
            </w:r>
          </w:p>
        </w:tc>
      </w:tr>
      <w:tr w:rsidR="00DF256E" w:rsidRPr="00DF256E" w14:paraId="7D741B73" w14:textId="77777777" w:rsidTr="002D50C8">
        <w:tc>
          <w:tcPr>
            <w:tcW w:w="9222" w:type="dxa"/>
            <w:gridSpan w:val="2"/>
          </w:tcPr>
          <w:p w14:paraId="39FABE19" w14:textId="77777777" w:rsidR="002D50C8" w:rsidRPr="00DF256E" w:rsidRDefault="002D50C8" w:rsidP="002D50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4C916E" w14:textId="395190B3" w:rsidR="002D50C8" w:rsidRPr="00DF256E" w:rsidRDefault="002D50C8" w:rsidP="002D50C8">
            <w:pPr>
              <w:spacing w:after="0" w:line="240" w:lineRule="auto"/>
              <w:jc w:val="center"/>
            </w:pPr>
          </w:p>
        </w:tc>
      </w:tr>
      <w:tr w:rsidR="00DF256E" w:rsidRPr="00DF256E" w14:paraId="1C16C3CE" w14:textId="77777777" w:rsidTr="002D50C8">
        <w:trPr>
          <w:trHeight w:val="1949"/>
        </w:trPr>
        <w:tc>
          <w:tcPr>
            <w:tcW w:w="9222" w:type="dxa"/>
            <w:gridSpan w:val="2"/>
          </w:tcPr>
          <w:p w14:paraId="219EF688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System podatkowy w Polsce.</w:t>
            </w:r>
          </w:p>
          <w:p w14:paraId="6A647D85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Gospodarcze i społeczne skutki podatków.</w:t>
            </w:r>
          </w:p>
          <w:p w14:paraId="2C304769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System kontroli finansów publicznych.</w:t>
            </w:r>
          </w:p>
          <w:p w14:paraId="533056CB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Budżety samorządowe: subwencje ogólne, subwencja oświatowa, dotacje.</w:t>
            </w:r>
          </w:p>
          <w:p w14:paraId="007E86D0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Analiza budżetu jednostek samorządu terytorialnego.</w:t>
            </w:r>
          </w:p>
          <w:p w14:paraId="11067D9B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Finansowanie ubezpieczeń społecznych.</w:t>
            </w:r>
          </w:p>
          <w:p w14:paraId="410D64F2" w14:textId="77777777" w:rsidR="002D50C8" w:rsidRPr="00DF256E" w:rsidRDefault="002D50C8" w:rsidP="002D50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Finanse publiczne w Unii Europejskiej.</w:t>
            </w:r>
          </w:p>
          <w:p w14:paraId="4065CA82" w14:textId="39E681C0" w:rsidR="002D50C8" w:rsidRPr="00DF256E" w:rsidRDefault="002D50C8" w:rsidP="002D50C8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20"/>
                <w:szCs w:val="20"/>
              </w:rPr>
              <w:t>Budowa budżetu jednostki samorządu terytorialnego w oparciu o lokalne struktury.</w:t>
            </w:r>
          </w:p>
        </w:tc>
      </w:tr>
    </w:tbl>
    <w:p w14:paraId="42E164BA" w14:textId="77777777" w:rsidR="005717DC" w:rsidRPr="00DF256E" w:rsidRDefault="005717DC" w:rsidP="005717DC">
      <w:pPr>
        <w:spacing w:after="0" w:line="240" w:lineRule="auto"/>
      </w:pPr>
    </w:p>
    <w:p w14:paraId="68120C73" w14:textId="77777777" w:rsidR="00E961F4" w:rsidRPr="00DF256E" w:rsidRDefault="00E961F4" w:rsidP="00E961F4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DF256E" w:rsidRPr="00DF256E" w14:paraId="64F7C16D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74901D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_Hlk86858076"/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776F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Owsiak S., Finanse publiczne. Współczesne ujęcie, Wyd. Naukowe PWN, Warszawa, 2021.</w:t>
            </w:r>
          </w:p>
        </w:tc>
      </w:tr>
      <w:tr w:rsidR="00DF256E" w:rsidRPr="00DF256E" w14:paraId="09918B34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C46637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09DE" w14:textId="77777777" w:rsidR="00E961F4" w:rsidRPr="00DF256E" w:rsidRDefault="00E961F4" w:rsidP="00E961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Alińska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A., Woźniak B. (red.), Współczesne finanse publiczne,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Warszawa, 2015.</w:t>
            </w:r>
          </w:p>
        </w:tc>
      </w:tr>
      <w:bookmarkEnd w:id="2"/>
      <w:tr w:rsidR="00DF256E" w:rsidRPr="00DF256E" w14:paraId="3A094A66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5FF9E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0CF1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Ustawa o finansach publicznych (stan aktualny)</w:t>
            </w:r>
          </w:p>
        </w:tc>
      </w:tr>
    </w:tbl>
    <w:p w14:paraId="11780486" w14:textId="77777777" w:rsidR="00E961F4" w:rsidRPr="00DF256E" w:rsidRDefault="00E961F4" w:rsidP="00E961F4">
      <w:pPr>
        <w:spacing w:after="0" w:line="240" w:lineRule="auto"/>
      </w:pPr>
    </w:p>
    <w:p w14:paraId="21286439" w14:textId="77777777" w:rsidR="00E961F4" w:rsidRPr="00DF256E" w:rsidRDefault="00E961F4" w:rsidP="00E961F4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14:paraId="2599AB10" w14:textId="77777777" w:rsidR="00E961F4" w:rsidRPr="00DF256E" w:rsidRDefault="00E961F4" w:rsidP="00E961F4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DF256E" w:rsidRPr="00DF256E" w14:paraId="0416D1D7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443BD0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5A7A" w14:textId="77777777" w:rsidR="00E961F4" w:rsidRPr="00DF256E" w:rsidRDefault="00E961F4" w:rsidP="00E961F4">
            <w:pPr>
              <w:spacing w:after="0" w:line="240" w:lineRule="auto"/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Postuła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M., Instrumenty zarządzania finansami publicznymi, Wyd. Nauk. UW, Warszawa 2015.</w:t>
            </w:r>
          </w:p>
        </w:tc>
      </w:tr>
      <w:tr w:rsidR="00DF256E" w:rsidRPr="00DF256E" w14:paraId="23ECB244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7CDE92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39375" w14:textId="77777777" w:rsidR="00E961F4" w:rsidRPr="00DF256E" w:rsidRDefault="00E961F4" w:rsidP="00E961F4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20"/>
                <w:szCs w:val="20"/>
              </w:rPr>
              <w:t>Pietrzak B., Polański Z., Woźniak B., System finansowy w Polsce, PWN 2007.</w:t>
            </w:r>
          </w:p>
        </w:tc>
      </w:tr>
      <w:tr w:rsidR="00DF256E" w:rsidRPr="00DF256E" w14:paraId="22D16BDE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FAE79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34A5" w14:textId="77777777" w:rsidR="00E961F4" w:rsidRPr="00DF256E" w:rsidRDefault="00E961F4" w:rsidP="00E961F4">
            <w:pPr>
              <w:spacing w:after="0" w:line="240" w:lineRule="auto"/>
            </w:pPr>
            <w:r w:rsidRPr="00DF256E">
              <w:rPr>
                <w:rFonts w:ascii="Times New Roman" w:hAnsi="Times New Roman"/>
                <w:sz w:val="20"/>
                <w:szCs w:val="20"/>
              </w:rPr>
              <w:t>Giordano K., Planowanie zrównoważonego rozwoju gminy w praktyce, Wyd. KUL, 2006.</w:t>
            </w:r>
          </w:p>
        </w:tc>
      </w:tr>
      <w:tr w:rsidR="00DF256E" w:rsidRPr="00DF256E" w14:paraId="374B0244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23F9E4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67C4B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Wernik A., Finanse publiczne, Polskie Wydawnictwo Ekonomiczne, Warszawa 2014.</w:t>
            </w:r>
          </w:p>
        </w:tc>
      </w:tr>
    </w:tbl>
    <w:p w14:paraId="7AC87604" w14:textId="7F0B97F5" w:rsidR="00DF7055" w:rsidRPr="00DF256E" w:rsidRDefault="00DF7055" w:rsidP="00E961F4">
      <w:pPr>
        <w:spacing w:after="160" w:line="259" w:lineRule="auto"/>
        <w:rPr>
          <w:rFonts w:ascii="Times New Roman" w:hAnsi="Times New Roman"/>
          <w:b/>
          <w:lang w:eastAsia="zh-CN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16364C9" w14:textId="77777777" w:rsidR="009F7727" w:rsidRPr="00DF256E" w:rsidRDefault="009F7727" w:rsidP="009F7727">
      <w:pPr>
        <w:suppressAutoHyphens/>
        <w:rPr>
          <w:rFonts w:ascii="Times New Roman" w:hAnsi="Times New Roman"/>
          <w:b/>
          <w:lang w:eastAsia="zh-CN"/>
        </w:rPr>
      </w:pPr>
    </w:p>
    <w:p w14:paraId="6D1E5699" w14:textId="77777777" w:rsidR="009F7727" w:rsidRPr="00DF256E" w:rsidRDefault="009F7727" w:rsidP="009F7727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DF256E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20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342"/>
        <w:gridCol w:w="537"/>
        <w:gridCol w:w="539"/>
        <w:gridCol w:w="709"/>
        <w:gridCol w:w="205"/>
        <w:gridCol w:w="245"/>
        <w:gridCol w:w="684"/>
        <w:gridCol w:w="1081"/>
      </w:tblGrid>
      <w:tr w:rsidR="00DF256E" w:rsidRPr="00DF256E" w14:paraId="0050A698" w14:textId="77777777" w:rsidTr="00D612C9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D14C8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33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31766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>Rachunkowość finansowa</w:t>
            </w:r>
          </w:p>
        </w:tc>
        <w:tc>
          <w:tcPr>
            <w:tcW w:w="19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55641" w14:textId="023D448D" w:rsidR="009F7727" w:rsidRPr="00DF256E" w:rsidRDefault="00426774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Kod przedmiotu</w:t>
            </w:r>
          </w:p>
        </w:tc>
        <w:tc>
          <w:tcPr>
            <w:tcW w:w="2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AF046" w14:textId="530BE729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zh-CN"/>
              </w:rPr>
            </w:pPr>
          </w:p>
        </w:tc>
      </w:tr>
      <w:tr w:rsidR="00DF256E" w:rsidRPr="00DF256E" w14:paraId="4C2E34FB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3BDC2" w14:textId="77777777" w:rsidR="009F7727" w:rsidRPr="00DF256E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37938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DF256E" w:rsidRPr="00DF256E" w14:paraId="1DF57863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360A5" w14:textId="77777777" w:rsidR="009F7727" w:rsidRPr="00DF256E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F5D27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DF256E" w:rsidRPr="00DF256E" w14:paraId="3B493BB1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831EC" w14:textId="77777777" w:rsidR="009F7727" w:rsidRPr="00DF256E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02145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DF256E" w:rsidRPr="00DF256E" w14:paraId="3F8A0671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3D729" w14:textId="77777777" w:rsidR="009F7727" w:rsidRPr="00DF256E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1FBE9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Przedmiot wspólny dla wszystkich specjalności</w:t>
            </w:r>
          </w:p>
        </w:tc>
      </w:tr>
      <w:tr w:rsidR="00DF256E" w:rsidRPr="00DF256E" w14:paraId="1BB72053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5ED00" w14:textId="77777777" w:rsidR="009F7727" w:rsidRPr="00DF256E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1EB93" w14:textId="55117BF7" w:rsidR="009F7727" w:rsidRPr="00DF256E" w:rsidRDefault="00E961F4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</w:t>
            </w:r>
            <w:r w:rsidR="009F7727"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tacjonarne</w:t>
            </w:r>
          </w:p>
        </w:tc>
      </w:tr>
      <w:tr w:rsidR="00DF256E" w:rsidRPr="00DF256E" w14:paraId="690E766E" w14:textId="77777777" w:rsidTr="00D612C9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D349" w14:textId="77777777" w:rsidR="009F7727" w:rsidRPr="00DF256E" w:rsidRDefault="009F7727" w:rsidP="009F7727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73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98E23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III</w:t>
            </w:r>
          </w:p>
        </w:tc>
      </w:tr>
      <w:tr w:rsidR="00DF256E" w:rsidRPr="00DF256E" w14:paraId="4776158B" w14:textId="77777777" w:rsidTr="00D612C9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2501F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8A043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bCs/>
                <w:sz w:val="14"/>
                <w:szCs w:val="14"/>
                <w:lang w:eastAsia="zh-CN"/>
              </w:rPr>
              <w:t xml:space="preserve">Zaliczenie na ocenę 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8EC81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Liczba punktów ECTS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5D340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Sposób ustalania oceny z przedmiotu</w:t>
            </w:r>
          </w:p>
        </w:tc>
      </w:tr>
      <w:tr w:rsidR="00DF256E" w:rsidRPr="00DF256E" w14:paraId="172D720C" w14:textId="77777777" w:rsidTr="00D612C9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5406D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561A6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00527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29FEE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E438D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26D1D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2,4</w:t>
            </w:r>
          </w:p>
        </w:tc>
        <w:tc>
          <w:tcPr>
            <w:tcW w:w="11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0B2CC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Zajęcia związane z praktycznym przygotowaniem zawodowym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81DF7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2,52</w:t>
            </w:r>
          </w:p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26F1D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</w:p>
        </w:tc>
      </w:tr>
      <w:tr w:rsidR="00DF256E" w:rsidRPr="00DF256E" w14:paraId="0CC63944" w14:textId="77777777" w:rsidTr="00D612C9">
        <w:trPr>
          <w:cantSplit/>
          <w:trHeight w:val="574"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CE6EA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36D75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B0229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EC4E0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Zajęcia</w:t>
            </w:r>
          </w:p>
          <w:p w14:paraId="50A38118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C46A5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EE203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  <w:p w14:paraId="5E415E29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Waga w %</w:t>
            </w:r>
          </w:p>
        </w:tc>
      </w:tr>
      <w:tr w:rsidR="00DF256E" w:rsidRPr="00DF256E" w14:paraId="5E08F5D7" w14:textId="77777777" w:rsidTr="00D612C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FAE89" w14:textId="77777777" w:rsidR="009F7727" w:rsidRPr="00DF256E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78686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62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0AAD6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67349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1A36A" w14:textId="5AFD7C1C" w:rsidR="009F7727" w:rsidRPr="00DF256E" w:rsidRDefault="00675ED9" w:rsidP="00B663A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Zaliczenie </w:t>
            </w:r>
            <w:r w:rsidR="00DD578E">
              <w:rPr>
                <w:rFonts w:ascii="Times New Roman" w:hAnsi="Times New Roman"/>
                <w:sz w:val="16"/>
                <w:szCs w:val="16"/>
                <w:lang w:eastAsia="zh-CN"/>
              </w:rPr>
              <w:t>pisemne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71478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DF256E" w:rsidRPr="00DF256E" w14:paraId="1B3EFA3E" w14:textId="77777777" w:rsidTr="00D612C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C266E" w14:textId="77777777" w:rsidR="009F7727" w:rsidRPr="00DF256E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AFDF5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63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DA274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33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E1F20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CC014" w14:textId="77777777" w:rsidR="009F7727" w:rsidRPr="00DF256E" w:rsidRDefault="009F7727" w:rsidP="00B663A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Kolokwium zadaniowe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1949B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50%</w:t>
            </w:r>
          </w:p>
        </w:tc>
      </w:tr>
      <w:tr w:rsidR="00DF256E" w:rsidRPr="00DF256E" w14:paraId="39628C2F" w14:textId="77777777" w:rsidTr="00D612C9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2E0C8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  <w:lang w:eastAsia="zh-C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644B4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125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68462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65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17906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60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C915B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  <w:lang w:eastAsia="zh-C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1100C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Razem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17AD9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4"/>
                <w:szCs w:val="14"/>
                <w:lang w:eastAsia="zh-CN"/>
              </w:rPr>
              <w:t>100%</w:t>
            </w:r>
          </w:p>
        </w:tc>
      </w:tr>
      <w:tr w:rsidR="00DF256E" w:rsidRPr="00DF256E" w14:paraId="4E74586A" w14:textId="77777777" w:rsidTr="00D612C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8A725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0E62C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7A2AF482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5CF306DA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ABB20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9A3FA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47048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DF256E" w:rsidRPr="00DF256E" w14:paraId="34A7E03D" w14:textId="77777777" w:rsidTr="00D612C9">
        <w:trPr>
          <w:cantSplit/>
          <w:trHeight w:val="623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0C7AD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61A92AA3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1D5938C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  <w:p w14:paraId="698A1DA6" w14:textId="77777777" w:rsidR="009F7727" w:rsidRPr="00DF256E" w:rsidRDefault="009F7727" w:rsidP="009F7727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A0678E" w14:textId="66559539" w:rsidR="009F7727" w:rsidRPr="00DF256E" w:rsidRDefault="009F7727" w:rsidP="009F7727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1750ED" w:rsidRPr="00DF256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rozwiniętą wiedzę w zakresie organizowania form działalności gospodarczej oraz źródeł jej finansowania jak również zróżnicowania ewidencji zdarzeń gospodarczych.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B1B544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52839CC9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2B5DF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7945C403" w14:textId="77777777" w:rsidTr="00D612C9">
        <w:trPr>
          <w:cantSplit/>
          <w:trHeight w:val="1258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24ECA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A571ED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2. 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106312" w14:textId="60657A97" w:rsidR="009F7727" w:rsidRPr="00DF256E" w:rsidRDefault="009F7727" w:rsidP="009F7727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1750ED" w:rsidRPr="00DF256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wiedzę na temat zasad ewidencji zdarzeń gospodarczych działalności gospodarczej, rozliczeń transakcji handlowych w tym także w aspekcie międzynarodowym. </w:t>
            </w:r>
            <w:r w:rsidRPr="00DF256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Ma zaawansowaną wiedzę </w:t>
            </w: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na temat wyceny poszczególnych aktywów i pasywów. Objaśnia formuły ustalania wyniku finansowego. </w:t>
            </w:r>
            <w:r w:rsidRPr="00DF256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Zna szczegółowo </w:t>
            </w: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zasady prowadzenia rachunkowości i sporządzania sprawozdawczości finansowej.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B57870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5CDA44CA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DECFF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  <w:p w14:paraId="2BC9D6E4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DF256E" w:rsidRPr="00DF256E" w14:paraId="46D14ABB" w14:textId="77777777" w:rsidTr="00D612C9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DA978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63DB162A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E4496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CA2DF2" w14:textId="77777777" w:rsidR="009F7727" w:rsidRPr="00DF256E" w:rsidRDefault="009F7727" w:rsidP="009F7727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umiejętności ewidencji zaawansowanych zdarzeń gospodarczych oraz wyceniania poszczególnych pozycji bilansowych.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175A1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401A7DBA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5356130C" w14:textId="3D71A108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F832DD"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5A254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C</w:t>
            </w:r>
          </w:p>
        </w:tc>
      </w:tr>
      <w:tr w:rsidR="00DF256E" w:rsidRPr="00DF256E" w14:paraId="2F5BFBE8" w14:textId="77777777" w:rsidTr="00D612C9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CB615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22EC6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95864" w14:textId="7D36AB22" w:rsidR="009F7727" w:rsidRPr="00DF256E" w:rsidRDefault="009F7727" w:rsidP="009F7727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 pełne 5-składnikowe sprawozdanie finansowe.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0D4D6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1EDC9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C</w:t>
            </w:r>
          </w:p>
        </w:tc>
      </w:tr>
      <w:tr w:rsidR="00DF256E" w:rsidRPr="00DF256E" w14:paraId="63CAFD2A" w14:textId="77777777" w:rsidTr="00D612C9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BBC7C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ACCA4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9A97C" w14:textId="77777777" w:rsidR="009F7727" w:rsidRPr="00DF256E" w:rsidRDefault="009F7727" w:rsidP="009F7727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analizy i interpretacji poszczególnych pozycji sprawozdania finansowego oraz powiązań między nim.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7E832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75337A3C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52E55937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K_U11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C71EA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C</w:t>
            </w:r>
          </w:p>
        </w:tc>
      </w:tr>
      <w:tr w:rsidR="00DF256E" w:rsidRPr="00DF256E" w14:paraId="2504778B" w14:textId="77777777" w:rsidTr="00D612C9">
        <w:trPr>
          <w:cantSplit/>
          <w:trHeight w:val="186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F2851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469AB97D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AD93C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CB10E" w14:textId="04BFC9E2" w:rsidR="009F7727" w:rsidRPr="00DF256E" w:rsidRDefault="009F7727" w:rsidP="009F7727">
            <w:pPr>
              <w:suppressAutoHyphens/>
              <w:rPr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Jest świadomy odpowiedzialności pracowników w szczególności działów finansowych i</w:t>
            </w:r>
            <w:r w:rsidR="00F3456C"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księgowych za sukcesy i porażki firmy.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15341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2683D768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B6EC0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WC</w:t>
            </w:r>
          </w:p>
        </w:tc>
      </w:tr>
      <w:tr w:rsidR="00DF256E" w:rsidRPr="00DF256E" w14:paraId="42C25621" w14:textId="77777777" w:rsidTr="00D612C9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AE763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B9D47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D7E3D" w14:textId="2EF7AD25" w:rsidR="009F7727" w:rsidRPr="00DF256E" w:rsidRDefault="009F7727" w:rsidP="009F7727">
            <w:pPr>
              <w:suppressAutoHyphens/>
              <w:rPr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Jest świadomy potrzeby ciągłego uczenia się.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</w:t>
            </w:r>
            <w:r w:rsidR="00F3456C" w:rsidRPr="00DF256E">
              <w:rPr>
                <w:rFonts w:ascii="Times New Roman" w:hAnsi="Times New Roman"/>
                <w:sz w:val="16"/>
                <w:szCs w:val="16"/>
              </w:rPr>
              <w:t> 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tym rachunkowości i finansów</w:t>
            </w:r>
            <w:r w:rsidRPr="00DF256E">
              <w:rPr>
                <w:sz w:val="20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0D501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88851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WC</w:t>
            </w:r>
          </w:p>
        </w:tc>
      </w:tr>
      <w:tr w:rsidR="00DF256E" w:rsidRPr="00DF256E" w14:paraId="125A247D" w14:textId="77777777" w:rsidTr="00D612C9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F0D80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5B55A" w14:textId="77777777" w:rsidR="009F7727" w:rsidRPr="00DF256E" w:rsidRDefault="009F7727" w:rsidP="009F77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0CF9" w14:textId="77777777" w:rsidR="009F7727" w:rsidRPr="00DF256E" w:rsidRDefault="009F7727" w:rsidP="009F7727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D66AD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</w:t>
            </w:r>
          </w:p>
          <w:p w14:paraId="6538D9DB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10A8CAF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40585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   </w:t>
            </w:r>
          </w:p>
          <w:p w14:paraId="27148108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58A6CED8" w14:textId="77777777" w:rsidR="009F7727" w:rsidRPr="00DF256E" w:rsidRDefault="009F7727" w:rsidP="009F77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WC</w:t>
            </w:r>
          </w:p>
        </w:tc>
      </w:tr>
    </w:tbl>
    <w:p w14:paraId="27369818" w14:textId="77777777" w:rsidR="009F7727" w:rsidRPr="00DF256E" w:rsidRDefault="009F7727" w:rsidP="009F7727">
      <w:pPr>
        <w:suppressAutoHyphens/>
        <w:rPr>
          <w:rFonts w:ascii="Times New Roman" w:hAnsi="Times New Roman"/>
          <w:lang w:eastAsia="zh-CN"/>
        </w:rPr>
      </w:pPr>
    </w:p>
    <w:p w14:paraId="74758B89" w14:textId="77777777" w:rsidR="009F7727" w:rsidRPr="00DF256E" w:rsidRDefault="009F7727" w:rsidP="009F7727">
      <w:pPr>
        <w:rPr>
          <w:rFonts w:ascii="Times New Roman" w:hAnsi="Times New Roman"/>
          <w:lang w:eastAsia="zh-CN"/>
        </w:rPr>
      </w:pPr>
      <w:r w:rsidRPr="00DF256E">
        <w:rPr>
          <w:rFonts w:ascii="Times New Roman" w:hAnsi="Times New Roman"/>
          <w:lang w:eastAsia="zh-CN"/>
        </w:rPr>
        <w:br w:type="page"/>
      </w:r>
    </w:p>
    <w:p w14:paraId="5C76F729" w14:textId="77777777" w:rsidR="009F7727" w:rsidRPr="00DF256E" w:rsidRDefault="009F7727" w:rsidP="009F7727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DF256E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62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11"/>
      </w:tblGrid>
      <w:tr w:rsidR="00DF256E" w:rsidRPr="00DF256E" w14:paraId="67B6FB57" w14:textId="77777777" w:rsidTr="002D50C8">
        <w:tc>
          <w:tcPr>
            <w:tcW w:w="1951" w:type="dxa"/>
            <w:shd w:val="clear" w:color="auto" w:fill="auto"/>
          </w:tcPr>
          <w:p w14:paraId="0A4E68EA" w14:textId="77777777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605C4BC" w14:textId="665948E5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789E28BC" w14:textId="3D677BD1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11" w:type="dxa"/>
            <w:shd w:val="clear" w:color="auto" w:fill="auto"/>
          </w:tcPr>
          <w:p w14:paraId="29A720BD" w14:textId="77777777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65ED9D43" w14:textId="0B9FCA1B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DF256E" w:rsidRPr="00DF256E" w14:paraId="0868AF34" w14:textId="77777777" w:rsidTr="002D50C8">
        <w:tc>
          <w:tcPr>
            <w:tcW w:w="1951" w:type="dxa"/>
            <w:shd w:val="clear" w:color="auto" w:fill="auto"/>
          </w:tcPr>
          <w:p w14:paraId="5AF4CB6A" w14:textId="77777777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C2C9472" w14:textId="77777777" w:rsidR="002D50C8" w:rsidRPr="00DF256E" w:rsidRDefault="002D50C8" w:rsidP="002D50C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5547CBAE" w14:textId="77777777" w:rsidR="002D50C8" w:rsidRPr="00DF256E" w:rsidRDefault="002D50C8" w:rsidP="002D50C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311" w:type="dxa"/>
            <w:shd w:val="clear" w:color="auto" w:fill="auto"/>
          </w:tcPr>
          <w:p w14:paraId="70A60FDC" w14:textId="77777777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2DBB6043" w14:textId="77777777" w:rsidR="002D50C8" w:rsidRPr="00DF256E" w:rsidRDefault="002D50C8" w:rsidP="002D50C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Wykład z wykorzystaniem środków audiowizualnych</w:t>
            </w:r>
          </w:p>
        </w:tc>
      </w:tr>
      <w:tr w:rsidR="00DF256E" w:rsidRPr="00DF256E" w14:paraId="3AED54C9" w14:textId="77777777" w:rsidTr="002D50C8">
        <w:tc>
          <w:tcPr>
            <w:tcW w:w="9262" w:type="dxa"/>
            <w:gridSpan w:val="2"/>
            <w:shd w:val="clear" w:color="auto" w:fill="auto"/>
          </w:tcPr>
          <w:p w14:paraId="5D4AFC4B" w14:textId="77777777" w:rsidR="002D50C8" w:rsidRPr="00DF256E" w:rsidRDefault="002D50C8" w:rsidP="002D5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0BDC135" w14:textId="77777777" w:rsidR="002D50C8" w:rsidRPr="00DF256E" w:rsidRDefault="002D50C8" w:rsidP="002D50C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12A7657E" w14:textId="1B0B9C34" w:rsidR="002D50C8" w:rsidRPr="00DF256E" w:rsidRDefault="002D50C8" w:rsidP="002D50C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DF256E" w:rsidRPr="00DF256E" w14:paraId="21319E8A" w14:textId="77777777" w:rsidTr="0058344B">
        <w:trPr>
          <w:trHeight w:val="7747"/>
        </w:trPr>
        <w:tc>
          <w:tcPr>
            <w:tcW w:w="9262" w:type="dxa"/>
            <w:gridSpan w:val="2"/>
            <w:shd w:val="clear" w:color="auto" w:fill="auto"/>
          </w:tcPr>
          <w:p w14:paraId="70E78349" w14:textId="77777777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Regulacje rachunkowości w warunkach globalizacji (istota i źródła regulacji, model anglosaski, model kontynentalny, standaryzacja i harmonizacja rachunkowości, instytucje ustanawiające rachunkowość). </w:t>
            </w:r>
          </w:p>
          <w:p w14:paraId="7CA468EC" w14:textId="049FF194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Zasady rachunkowości i ich klasyfikacja (definicja rachunkowości, klasyfikacja zasad rachunkowości,</w:t>
            </w:r>
            <w:r w:rsidR="00671E50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fundamentalne i szczegółowe zasady). Polityka rachunkowości.</w:t>
            </w:r>
          </w:p>
          <w:p w14:paraId="4A5A2B08" w14:textId="77777777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Ogólne zasady pomiaru aktywów i pasywów (istota, modele i parametry wyceny bilansowej).</w:t>
            </w:r>
          </w:p>
          <w:p w14:paraId="0031B125" w14:textId="1A5EBA0D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Środki trwałe – definicja, klasyfikacja, wycena wstępna, pomiar w trakcie okresu sprawozdawczego, wycena na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dzień bilansowy.</w:t>
            </w:r>
          </w:p>
          <w:p w14:paraId="0D6586C0" w14:textId="77777777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Wartości niematerialne i prawne – definicja, klasyfikacja, wycena wstępna, pomiar w trakcie okresu sprawozdawczego, wycena na dzień bilansowy.</w:t>
            </w:r>
          </w:p>
          <w:p w14:paraId="0AEF30F9" w14:textId="077A5A28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Inwestycje finansowe długoterminowe i krótkoterminowe – definicja, klasyfikacja, wycena wstępna, pomiar w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trakcie okresu sprawozdawczego, wycena na dzień bilansowy.</w:t>
            </w:r>
          </w:p>
          <w:p w14:paraId="15366B4D" w14:textId="12B7BC07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Materiały – definicja, klasyfikacja, wycena wstępna, pomiar w trakcie okresu sprawozdawczego, wycena na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dzień bilansowy.</w:t>
            </w:r>
          </w:p>
          <w:p w14:paraId="63BF2066" w14:textId="77777777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Towary – definicja, klasyfikacja, wycena wstępna, pomiar w trakcie okresu sprawozdawczego, wycena na dzień bilansowy.</w:t>
            </w:r>
          </w:p>
          <w:p w14:paraId="364ADAA1" w14:textId="77777777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Produkty pracy – definicja, klasyfikacja, wycena wstępna, pomiar w trakcie okresu sprawozdawczego, wycena na dzień bilansowy. Pojęcie uzasadnionego kosztu wytworzenia produktu.</w:t>
            </w:r>
          </w:p>
          <w:p w14:paraId="70B21BEA" w14:textId="77777777" w:rsidR="002D50C8" w:rsidRPr="00DF256E" w:rsidRDefault="002D50C8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Rozliczenia międzyokresowe kosztów - definicja, klasyfikacja, wycena wstępna, pomiar w trakcie okresu sprawozdawczego, wycena na dzień bilansowy.</w:t>
            </w:r>
          </w:p>
          <w:p w14:paraId="7BE5E082" w14:textId="77777777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Kapitały– definicja, klasyfikacja, wycena wstępna, pomiar w trakcie okresu sprawozdawczego, wycena na dzień bilansowy. Zestawienie zmian w kapitale własnym.</w:t>
            </w:r>
          </w:p>
          <w:p w14:paraId="3CE2C8D9" w14:textId="0703658E" w:rsidR="002D50C8" w:rsidRPr="00DF256E" w:rsidRDefault="002D50C8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Przychody w przedsiębiorstwie usługowym, handlowym oraz wytwórczym. Wpływ sposobu sprzedaży w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jednostkach usługowych na rejestrację przychodów i kosztów ich uzyskania (sprzedaż jednorazowa a ciągła)</w:t>
            </w:r>
          </w:p>
          <w:p w14:paraId="633FFCC7" w14:textId="77777777" w:rsidR="002D50C8" w:rsidRPr="00DF256E" w:rsidRDefault="002D50C8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Rozliczenia międzyokresowe przychodów - definicja, klasyfikacja, wycena wstępna, pomiar w trakcie okresu sprawozdawczego, wycena na dzień bilansowy.</w:t>
            </w:r>
          </w:p>
          <w:p w14:paraId="28D1573B" w14:textId="77777777" w:rsidR="002D50C8" w:rsidRPr="00DF256E" w:rsidRDefault="002D50C8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Ustalanie wyniku finansowego w wariancie porównawczym- zmiana stanu produktów, obroty wewnętrzne, koszt własny obrotów wewnętrznych. Ustalanie wyniku finansowego w wariancie kalkulacyjnym. </w:t>
            </w:r>
            <w:r w:rsidRPr="00DF256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przedsiębiorstwie handlowym.</w:t>
            </w:r>
          </w:p>
          <w:p w14:paraId="020C2C5B" w14:textId="77777777" w:rsidR="002D50C8" w:rsidRPr="00DF256E" w:rsidRDefault="002D50C8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Rachunek zysków i strat- realizacja zasady memoriałowej, ostrożnej wyceny, zakazu kompensowania. Podatek bieżący i odroczony. Aktywa i rezerwy z tytułu odroczonego podatku dochodowego.</w:t>
            </w:r>
          </w:p>
          <w:p w14:paraId="280E6232" w14:textId="77777777" w:rsidR="002D50C8" w:rsidRPr="00DF256E" w:rsidRDefault="002D50C8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Sprawozdawczość finansowa. Sprawozdawczość finansowa jednostek mikro i małych. Zdarzenia po dniu bilansowym. Cash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flow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14:paraId="42466230" w14:textId="17F0D297" w:rsidR="002D50C8" w:rsidRPr="00DF256E" w:rsidRDefault="002D50C8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Usługi niematerialne- ich identyfikacja oraz rejestracja w systemie księgowym. Procesy finansowo-księgowe w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jednostkach usługowych- ujęcie całościowe.</w:t>
            </w:r>
          </w:p>
        </w:tc>
      </w:tr>
    </w:tbl>
    <w:p w14:paraId="57B98714" w14:textId="26C81E88" w:rsidR="009F7727" w:rsidRPr="00DF256E" w:rsidRDefault="009F7727" w:rsidP="009F7727">
      <w:pPr>
        <w:suppressAutoHyphens/>
        <w:rPr>
          <w:rFonts w:ascii="Times New Roman" w:hAnsi="Times New Roman"/>
          <w:lang w:eastAsia="zh-CN"/>
        </w:rPr>
      </w:pPr>
    </w:p>
    <w:p w14:paraId="66481E3F" w14:textId="77BD44BB" w:rsidR="00F3456C" w:rsidRPr="00DF256E" w:rsidRDefault="00F3456C" w:rsidP="009F7727">
      <w:pPr>
        <w:suppressAutoHyphens/>
        <w:rPr>
          <w:rFonts w:ascii="Times New Roman" w:hAnsi="Times New Roman"/>
          <w:lang w:eastAsia="zh-CN"/>
        </w:rPr>
      </w:pPr>
    </w:p>
    <w:p w14:paraId="33029EB7" w14:textId="068F91CC" w:rsidR="00F3456C" w:rsidRPr="00DF256E" w:rsidRDefault="00F3456C" w:rsidP="009F7727">
      <w:pPr>
        <w:suppressAutoHyphens/>
        <w:rPr>
          <w:rFonts w:ascii="Times New Roman" w:hAnsi="Times New Roman"/>
          <w:lang w:eastAsia="zh-CN"/>
        </w:rPr>
      </w:pPr>
    </w:p>
    <w:p w14:paraId="4CD9053E" w14:textId="3CAAF5F6" w:rsidR="00F3456C" w:rsidRPr="00DF256E" w:rsidRDefault="00F3456C" w:rsidP="009F7727">
      <w:pPr>
        <w:suppressAutoHyphens/>
        <w:rPr>
          <w:rFonts w:ascii="Times New Roman" w:hAnsi="Times New Roman"/>
          <w:lang w:eastAsia="zh-CN"/>
        </w:rPr>
      </w:pPr>
    </w:p>
    <w:p w14:paraId="05AAC16D" w14:textId="02CB2B06" w:rsidR="00F3456C" w:rsidRPr="00DF256E" w:rsidRDefault="00F3456C" w:rsidP="009F7727">
      <w:pPr>
        <w:suppressAutoHyphens/>
        <w:rPr>
          <w:rFonts w:ascii="Times New Roman" w:hAnsi="Times New Roman"/>
          <w:lang w:eastAsia="zh-CN"/>
        </w:rPr>
      </w:pPr>
    </w:p>
    <w:p w14:paraId="473E300A" w14:textId="37C5C594" w:rsidR="00F3456C" w:rsidRPr="00DF256E" w:rsidRDefault="00F3456C" w:rsidP="009F7727">
      <w:pPr>
        <w:suppressAutoHyphens/>
        <w:rPr>
          <w:rFonts w:ascii="Times New Roman" w:hAnsi="Times New Roman"/>
          <w:lang w:eastAsia="zh-CN"/>
        </w:rPr>
      </w:pPr>
    </w:p>
    <w:p w14:paraId="3939965C" w14:textId="77777777" w:rsidR="00F3456C" w:rsidRPr="00DF256E" w:rsidRDefault="00F3456C" w:rsidP="009F7727">
      <w:pPr>
        <w:suppressAutoHyphens/>
        <w:rPr>
          <w:rFonts w:ascii="Times New Roman" w:hAnsi="Times New Roman"/>
          <w:lang w:eastAsia="zh-CN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121"/>
      </w:tblGrid>
      <w:tr w:rsidR="00DF256E" w:rsidRPr="00DF256E" w14:paraId="5C976FFF" w14:textId="77777777" w:rsidTr="0058344B">
        <w:tc>
          <w:tcPr>
            <w:tcW w:w="2064" w:type="dxa"/>
            <w:shd w:val="clear" w:color="auto" w:fill="auto"/>
          </w:tcPr>
          <w:p w14:paraId="0A00605A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557696A" w14:textId="4573E40B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01AAB680" w14:textId="7817D51B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21403823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2492EDB" w14:textId="37B64ADE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DF256E" w:rsidRPr="00DF256E" w14:paraId="38DF98A0" w14:textId="77777777" w:rsidTr="0058344B">
        <w:tc>
          <w:tcPr>
            <w:tcW w:w="2064" w:type="dxa"/>
            <w:shd w:val="clear" w:color="auto" w:fill="auto"/>
          </w:tcPr>
          <w:p w14:paraId="037FEFCC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E1F1D4E" w14:textId="77777777" w:rsidR="0058344B" w:rsidRPr="00DF256E" w:rsidRDefault="0058344B" w:rsidP="0058344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Ćwiczenia</w:t>
            </w:r>
          </w:p>
          <w:p w14:paraId="6AB41C04" w14:textId="77777777" w:rsidR="0058344B" w:rsidRPr="00DF256E" w:rsidRDefault="0058344B" w:rsidP="0058344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121" w:type="dxa"/>
            <w:shd w:val="clear" w:color="auto" w:fill="auto"/>
          </w:tcPr>
          <w:p w14:paraId="09F0BB69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735256FA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Ćwiczenia tablicowe</w:t>
            </w:r>
          </w:p>
        </w:tc>
      </w:tr>
      <w:tr w:rsidR="00DF256E" w:rsidRPr="00DF256E" w14:paraId="73366DA6" w14:textId="77777777" w:rsidTr="0058344B">
        <w:tc>
          <w:tcPr>
            <w:tcW w:w="9185" w:type="dxa"/>
            <w:gridSpan w:val="2"/>
            <w:shd w:val="clear" w:color="auto" w:fill="auto"/>
          </w:tcPr>
          <w:p w14:paraId="3C991115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57311AA2" w14:textId="77777777" w:rsidR="0058344B" w:rsidRPr="00DF256E" w:rsidRDefault="0058344B" w:rsidP="005834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1FBEBBC6" w14:textId="50A51087" w:rsidR="0058344B" w:rsidRPr="00DF256E" w:rsidRDefault="0058344B" w:rsidP="005834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DF256E" w:rsidRPr="00DF256E" w14:paraId="047B645F" w14:textId="77777777" w:rsidTr="0058344B">
        <w:trPr>
          <w:trHeight w:val="3387"/>
        </w:trPr>
        <w:tc>
          <w:tcPr>
            <w:tcW w:w="9185" w:type="dxa"/>
            <w:gridSpan w:val="2"/>
            <w:shd w:val="clear" w:color="auto" w:fill="auto"/>
          </w:tcPr>
          <w:p w14:paraId="36570EB2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Analiza polityk rachunkowości przedsiębiorstw. </w:t>
            </w:r>
          </w:p>
          <w:p w14:paraId="44DB8A38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środków trwałych.</w:t>
            </w:r>
          </w:p>
          <w:p w14:paraId="35527217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wartości niematerialnych i prawnych.</w:t>
            </w:r>
          </w:p>
          <w:p w14:paraId="36EFBDD7" w14:textId="26C9E50B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inwestycji finansowych długoterminowych i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krótkoterminowych.</w:t>
            </w:r>
          </w:p>
          <w:p w14:paraId="2652A0A6" w14:textId="5E43E63C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Wycena początkowa i </w:t>
            </w:r>
            <w:r w:rsidR="00671E50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bieżąca oraz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księgowe ujęcie materiałów.</w:t>
            </w:r>
          </w:p>
          <w:p w14:paraId="4AE9B4FB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towarów.</w:t>
            </w:r>
          </w:p>
          <w:p w14:paraId="02D0CF43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początkowa i bieżąca oraz księgowe ujęcie produktów pracy, w tym usług.</w:t>
            </w:r>
          </w:p>
          <w:p w14:paraId="1FABFB28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oraz księgowe ujęcie rozliczeń międzyokresowych kosztów.</w:t>
            </w:r>
          </w:p>
          <w:p w14:paraId="23CF01C1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oraz księgowe ujęcie kapitałów. Zestawienie zmian w kapitale własnym.</w:t>
            </w:r>
          </w:p>
          <w:p w14:paraId="578319E3" w14:textId="715AAA82" w:rsidR="0058344B" w:rsidRPr="00DF256E" w:rsidRDefault="00671E50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Wycena oraz</w:t>
            </w:r>
            <w:r w:rsidR="0058344B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księgowe ujęcie rozliczeń międzyokresowych przychodów.</w:t>
            </w:r>
          </w:p>
          <w:p w14:paraId="5B84EBF6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Ustalanie wyniku finansowego w wariancie porównawczym.</w:t>
            </w:r>
          </w:p>
          <w:p w14:paraId="155D15AF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Ustalanie wyniku finansowego w wariancie kalkulacyjnym. Podatek dochodowy.</w:t>
            </w:r>
          </w:p>
          <w:p w14:paraId="2F15A1D5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Rachunek przepływów pieniężnych (Cash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flow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).</w:t>
            </w:r>
          </w:p>
          <w:p w14:paraId="6287880E" w14:textId="6BEE3840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Sprawozdawczość finansowa.</w:t>
            </w:r>
          </w:p>
        </w:tc>
      </w:tr>
    </w:tbl>
    <w:p w14:paraId="4658BC02" w14:textId="77777777" w:rsidR="009F7727" w:rsidRPr="00DF256E" w:rsidRDefault="009F7727" w:rsidP="009F7727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8440A31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  <w:r w:rsidRPr="00DF256E">
        <w:rPr>
          <w:rFonts w:ascii="Times New Roman" w:hAnsi="Times New Roman"/>
          <w:b/>
          <w:lang w:eastAsia="zh-CN"/>
        </w:rPr>
        <w:t>Literatura podstawowa: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DF256E" w:rsidRPr="00426774" w14:paraId="0A7041CF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7EFBD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512D5" w14:textId="0D8CFA55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val="en-AU"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AU"/>
              </w:rPr>
              <w:t xml:space="preserve">ACCA: financial </w:t>
            </w:r>
            <w:r w:rsidR="00671E50" w:rsidRPr="00DF256E">
              <w:rPr>
                <w:rFonts w:ascii="Times New Roman" w:hAnsi="Times New Roman"/>
                <w:sz w:val="20"/>
                <w:szCs w:val="20"/>
                <w:lang w:val="en-AU"/>
              </w:rPr>
              <w:t>accounting, Interactive</w:t>
            </w:r>
            <w:r w:rsidRPr="00DF256E">
              <w:rPr>
                <w:rFonts w:ascii="Times New Roman" w:hAnsi="Times New Roman"/>
                <w:sz w:val="20"/>
                <w:szCs w:val="20"/>
                <w:lang w:val="en-AU"/>
              </w:rPr>
              <w:t xml:space="preserve"> text and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en-AU"/>
              </w:rPr>
              <w:t>practice&amp;revision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en-AU"/>
              </w:rPr>
              <w:t xml:space="preserve"> kit, BPP London, 2020.</w:t>
            </w:r>
          </w:p>
        </w:tc>
      </w:tr>
      <w:tr w:rsidR="00DF256E" w:rsidRPr="00DF256E" w14:paraId="650E7366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9602B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B0D6B" w14:textId="794002F5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Adamek 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Hyska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D., Kumor I., Strojek- Filus </w:t>
            </w:r>
            <w:r w:rsidR="00671E50" w:rsidRPr="00DF256E">
              <w:rPr>
                <w:rFonts w:ascii="Times New Roman" w:hAnsi="Times New Roman"/>
                <w:sz w:val="20"/>
                <w:szCs w:val="20"/>
              </w:rPr>
              <w:t>M.,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Wszelaki A, Modele i metody wyceny aktywów i pasywów w świetle teorii i koncepcji rachunkowości,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Warszawa, 2021.</w:t>
            </w:r>
          </w:p>
        </w:tc>
      </w:tr>
      <w:tr w:rsidR="00DF256E" w:rsidRPr="00DF256E" w14:paraId="29BDE925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DEC5D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1A398" w14:textId="77777777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Gmytrasiewicz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Karmańska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A., Rachunkowość finansowa,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2006.</w:t>
            </w:r>
          </w:p>
        </w:tc>
      </w:tr>
      <w:tr w:rsidR="00DF256E" w:rsidRPr="00DF256E" w14:paraId="1E49042B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5EBB5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07297" w14:textId="77777777" w:rsidR="00E961F4" w:rsidRPr="00DF256E" w:rsidRDefault="00E961F4" w:rsidP="00E961F4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Jacewicz A. (red.), Krajowe Standardy Rachunkowości, ODDK Gdańsk 2021.</w:t>
            </w:r>
          </w:p>
        </w:tc>
      </w:tr>
      <w:tr w:rsidR="00DF256E" w:rsidRPr="00DF256E" w14:paraId="0E74C248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19C17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E2094" w14:textId="77777777" w:rsidR="00E961F4" w:rsidRPr="00DF256E" w:rsidRDefault="00E961F4" w:rsidP="00E961F4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I.,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Tłaczała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A., Rachunkowość finansowa w przykładach,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, Warszawa 2007.</w:t>
            </w:r>
          </w:p>
        </w:tc>
      </w:tr>
      <w:tr w:rsidR="00DF256E" w:rsidRPr="00DF256E" w14:paraId="2E8C8BB4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E0904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CB585" w14:textId="77777777" w:rsidR="00E961F4" w:rsidRPr="00DF256E" w:rsidRDefault="00E961F4" w:rsidP="00E961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Sawicki K., Buczkowska A. (red.), Rachunkowość finansowa, PWE, Warszawa 2004.</w:t>
            </w:r>
          </w:p>
        </w:tc>
      </w:tr>
      <w:tr w:rsidR="00DF256E" w:rsidRPr="00DF256E" w14:paraId="662DD046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850CE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0D590" w14:textId="77777777" w:rsidR="00E961F4" w:rsidRPr="00DF256E" w:rsidRDefault="00E961F4" w:rsidP="00E961F4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Bednarski L.,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Gierusz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J.(red.), Rachunkowość międzynarodowa, PWE, Warszawa 2001.</w:t>
            </w:r>
          </w:p>
        </w:tc>
      </w:tr>
      <w:tr w:rsidR="00DF256E" w:rsidRPr="00DF256E" w14:paraId="61867267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BFAE7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531DB" w14:textId="514601C6" w:rsidR="00E961F4" w:rsidRPr="00DF256E" w:rsidRDefault="00E961F4" w:rsidP="00E961F4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Walińska E. (red.), </w:t>
            </w:r>
            <w:r w:rsidR="00671E50" w:rsidRPr="00DF256E">
              <w:rPr>
                <w:rFonts w:ascii="Times New Roman" w:hAnsi="Times New Roman"/>
                <w:sz w:val="20"/>
                <w:szCs w:val="20"/>
              </w:rPr>
              <w:t>Rachunkowość: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rachunkowość i sprawozdawczość finansowa, Wolters Kluwer, Warszawa 2021.</w:t>
            </w:r>
          </w:p>
        </w:tc>
      </w:tr>
      <w:tr w:rsidR="00DF256E" w:rsidRPr="00DF256E" w14:paraId="48163572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FBD12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54BB6" w14:textId="77777777" w:rsidR="00E961F4" w:rsidRPr="00DF256E" w:rsidRDefault="00E961F4" w:rsidP="00E961F4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Radosiński E., Sprawozdawczość finansowa, PWN, Warszawa 2020.</w:t>
            </w:r>
          </w:p>
        </w:tc>
      </w:tr>
      <w:tr w:rsidR="00DF256E" w:rsidRPr="00DF256E" w14:paraId="5595EE0D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D3653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9D4CF" w14:textId="77777777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Świderska G. (red.), Sprawozdanie finansowe według polskich i międzynarodowych standardów rachunkowości,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2012.</w:t>
            </w:r>
          </w:p>
        </w:tc>
      </w:tr>
      <w:tr w:rsidR="00DF256E" w:rsidRPr="00DF256E" w14:paraId="76175C88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A5571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CBF66" w14:textId="0916B9D5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Szczerbak M., Waśkiewicz R.,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Wikarczyk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</w:t>
            </w:r>
            <w:r w:rsidR="00671E50"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A.,</w:t>
            </w: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Instrumenty finansowe: wycena, ewidencja, sprawozdawczość,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Warszawa 2021.</w:t>
            </w:r>
          </w:p>
        </w:tc>
      </w:tr>
      <w:tr w:rsidR="00DF256E" w:rsidRPr="00DF256E" w14:paraId="007590F7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5BB3F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D6B2F" w14:textId="47E3E8C2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Ustawa o rachunkowości z 29 września 1994</w:t>
            </w:r>
            <w:r w:rsidR="00671E50"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</w:t>
            </w: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r.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DzU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z 2023 poz. 120 ze zm.</w:t>
            </w:r>
          </w:p>
        </w:tc>
      </w:tr>
    </w:tbl>
    <w:p w14:paraId="394711A0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</w:p>
    <w:p w14:paraId="767BF2F2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p w14:paraId="1939605F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  <w:r w:rsidRPr="00DF256E">
        <w:rPr>
          <w:rFonts w:ascii="Times New Roman" w:hAnsi="Times New Roman"/>
          <w:b/>
          <w:lang w:eastAsia="zh-CN"/>
        </w:rPr>
        <w:t>Literatura uzupełniająca: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DF256E" w:rsidRPr="00DF256E" w14:paraId="007FFE3F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2DBD3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bookmarkStart w:id="3" w:name="_Hlk132966056"/>
            <w:r w:rsidRPr="00DF256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81A26" w14:textId="77777777" w:rsidR="00E961F4" w:rsidRPr="00DF256E" w:rsidRDefault="00E961F4" w:rsidP="00E961F4">
            <w:pPr>
              <w:tabs>
                <w:tab w:val="left" w:pos="686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Karmańska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A.,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Gmytrasiewicz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M., Rachunkowość finansowa,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Warszawa 2006.</w:t>
            </w:r>
          </w:p>
        </w:tc>
      </w:tr>
      <w:tr w:rsidR="00DF256E" w:rsidRPr="00DF256E" w14:paraId="3C37A4E9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97394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3D38E" w14:textId="77777777" w:rsidR="00E961F4" w:rsidRPr="00DF256E" w:rsidRDefault="00E961F4" w:rsidP="00E961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Niemczyk R., Analiza kosztów i wyniku finansowego, ODDK, Gdańsk 2002.</w:t>
            </w:r>
          </w:p>
        </w:tc>
      </w:tr>
      <w:tr w:rsidR="00DF256E" w:rsidRPr="00DF256E" w14:paraId="4A63CD9E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E4C92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C5348" w14:textId="77777777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Remlein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Rachunkowość grup kapitałowych według polskiego prawa bilansowego i międzynarodowych standardów sprawozdawczości finansowej, PWN, Warszawa 2013.</w:t>
            </w:r>
          </w:p>
        </w:tc>
      </w:tr>
      <w:tr w:rsidR="00DF256E" w:rsidRPr="00DF256E" w14:paraId="785361AD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405C8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4. 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EAC42" w14:textId="77777777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Andrzejewski M., Chłapek K., Krajewska S. (red.), Wyzwania sprawozdawczości finansowej i niefinansowej,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Warszawa 2021.</w:t>
            </w:r>
          </w:p>
        </w:tc>
      </w:tr>
      <w:bookmarkEnd w:id="3"/>
    </w:tbl>
    <w:p w14:paraId="47C2B5A8" w14:textId="77777777" w:rsidR="00DD2E33" w:rsidRPr="00DF256E" w:rsidRDefault="00DD2E33" w:rsidP="009F7727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</w:p>
    <w:p w14:paraId="40469D78" w14:textId="77777777" w:rsidR="00DD2E33" w:rsidRPr="00DF256E" w:rsidRDefault="00DD2E33" w:rsidP="009F7727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p w14:paraId="6E48C0A5" w14:textId="77777777" w:rsidR="009F7727" w:rsidRPr="00DF256E" w:rsidRDefault="009F7727" w:rsidP="009F7727"/>
    <w:p w14:paraId="7813787E" w14:textId="77777777" w:rsidR="009F7727" w:rsidRPr="00DF256E" w:rsidRDefault="009F7727" w:rsidP="009F7727"/>
    <w:p w14:paraId="0842CC32" w14:textId="0D654627" w:rsidR="00606175" w:rsidRPr="00DF256E" w:rsidRDefault="00671E50" w:rsidP="0060617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br w:type="column"/>
      </w:r>
      <w:r w:rsidR="00606175"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5A04BD8" w14:textId="77777777" w:rsidR="00606175" w:rsidRPr="00DF256E" w:rsidRDefault="00606175" w:rsidP="00606175">
      <w:pPr>
        <w:jc w:val="center"/>
        <w:rPr>
          <w:rFonts w:ascii="Times New Roman" w:hAnsi="Times New Roman"/>
          <w:b/>
        </w:rPr>
      </w:pPr>
    </w:p>
    <w:p w14:paraId="718A615A" w14:textId="77777777" w:rsidR="00606175" w:rsidRPr="00DF256E" w:rsidRDefault="00606175" w:rsidP="00606175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F256E" w:rsidRPr="00DF256E" w14:paraId="771E29D4" w14:textId="77777777" w:rsidTr="004D7788">
        <w:trPr>
          <w:trHeight w:val="501"/>
        </w:trPr>
        <w:tc>
          <w:tcPr>
            <w:tcW w:w="2802" w:type="dxa"/>
            <w:gridSpan w:val="4"/>
            <w:vAlign w:val="center"/>
          </w:tcPr>
          <w:p w14:paraId="64C5A94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DFB5B04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Bankowość</w:t>
            </w:r>
          </w:p>
        </w:tc>
        <w:tc>
          <w:tcPr>
            <w:tcW w:w="1689" w:type="dxa"/>
            <w:gridSpan w:val="4"/>
            <w:vAlign w:val="center"/>
          </w:tcPr>
          <w:p w14:paraId="7EDF5C9A" w14:textId="35D065D9" w:rsidR="00606175" w:rsidRPr="00DF256E" w:rsidRDefault="00426774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9F069F8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DF256E" w:rsidRPr="00DF256E" w14:paraId="52554271" w14:textId="77777777" w:rsidTr="004D7788">
        <w:trPr>
          <w:trHeight w:val="210"/>
        </w:trPr>
        <w:tc>
          <w:tcPr>
            <w:tcW w:w="2802" w:type="dxa"/>
            <w:gridSpan w:val="4"/>
            <w:vAlign w:val="center"/>
          </w:tcPr>
          <w:p w14:paraId="5B37A8F1" w14:textId="77777777" w:rsidR="00606175" w:rsidRPr="00DF256E" w:rsidRDefault="00606175" w:rsidP="004D778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1591A5E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5B24B464" w14:textId="77777777" w:rsidTr="004D7788">
        <w:trPr>
          <w:trHeight w:val="210"/>
        </w:trPr>
        <w:tc>
          <w:tcPr>
            <w:tcW w:w="2802" w:type="dxa"/>
            <w:gridSpan w:val="4"/>
            <w:vAlign w:val="center"/>
          </w:tcPr>
          <w:p w14:paraId="2BE2CF08" w14:textId="77777777" w:rsidR="00606175" w:rsidRPr="00DF256E" w:rsidRDefault="00606175" w:rsidP="004D778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72D2D04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2738E062" w14:textId="77777777" w:rsidTr="004D7788">
        <w:trPr>
          <w:trHeight w:val="210"/>
        </w:trPr>
        <w:tc>
          <w:tcPr>
            <w:tcW w:w="2802" w:type="dxa"/>
            <w:gridSpan w:val="4"/>
            <w:vAlign w:val="center"/>
          </w:tcPr>
          <w:p w14:paraId="2A29342D" w14:textId="77777777" w:rsidR="00606175" w:rsidRPr="00DF256E" w:rsidRDefault="00606175" w:rsidP="004D778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9C35FA5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00837A4D" w14:textId="77777777" w:rsidTr="004D7788">
        <w:trPr>
          <w:trHeight w:val="210"/>
        </w:trPr>
        <w:tc>
          <w:tcPr>
            <w:tcW w:w="2802" w:type="dxa"/>
            <w:gridSpan w:val="4"/>
            <w:vAlign w:val="center"/>
          </w:tcPr>
          <w:p w14:paraId="4C04E638" w14:textId="77777777" w:rsidR="00606175" w:rsidRPr="00DF256E" w:rsidRDefault="00606175" w:rsidP="004D778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300CB48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6884B0E2" w14:textId="77777777" w:rsidTr="004D7788">
        <w:trPr>
          <w:trHeight w:val="210"/>
        </w:trPr>
        <w:tc>
          <w:tcPr>
            <w:tcW w:w="2802" w:type="dxa"/>
            <w:gridSpan w:val="4"/>
            <w:vAlign w:val="center"/>
          </w:tcPr>
          <w:p w14:paraId="4EF79A3D" w14:textId="77777777" w:rsidR="00606175" w:rsidRPr="00DF256E" w:rsidRDefault="00606175" w:rsidP="004D778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BE4EDD5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DF256E" w:rsidRPr="00DF256E" w14:paraId="2B2FC806" w14:textId="77777777" w:rsidTr="004D7788">
        <w:trPr>
          <w:trHeight w:val="210"/>
        </w:trPr>
        <w:tc>
          <w:tcPr>
            <w:tcW w:w="2802" w:type="dxa"/>
            <w:gridSpan w:val="4"/>
            <w:vAlign w:val="center"/>
          </w:tcPr>
          <w:p w14:paraId="4582CA42" w14:textId="77777777" w:rsidR="00606175" w:rsidRPr="00DF256E" w:rsidRDefault="00606175" w:rsidP="004D778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5961EFE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3B06B1F5" w14:textId="77777777" w:rsidTr="004D7788">
        <w:trPr>
          <w:trHeight w:val="395"/>
        </w:trPr>
        <w:tc>
          <w:tcPr>
            <w:tcW w:w="2808" w:type="dxa"/>
            <w:gridSpan w:val="5"/>
            <w:vAlign w:val="center"/>
          </w:tcPr>
          <w:p w14:paraId="6319482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BF2B07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08681E46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D5E0586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F256E" w:rsidRPr="00DF256E" w14:paraId="01615787" w14:textId="77777777" w:rsidTr="004D7788">
        <w:tc>
          <w:tcPr>
            <w:tcW w:w="1668" w:type="dxa"/>
            <w:gridSpan w:val="2"/>
            <w:vMerge w:val="restart"/>
            <w:vAlign w:val="center"/>
          </w:tcPr>
          <w:p w14:paraId="0AE5DA66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EF83F17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04992C80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34CE77F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3859A11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184F047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276" w:type="dxa"/>
            <w:gridSpan w:val="2"/>
            <w:vAlign w:val="center"/>
          </w:tcPr>
          <w:p w14:paraId="4402C23D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8E26DF6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34" w:type="dxa"/>
            <w:vMerge/>
            <w:vAlign w:val="center"/>
          </w:tcPr>
          <w:p w14:paraId="61A13B00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5F811345" w14:textId="77777777" w:rsidTr="004D7788">
        <w:tc>
          <w:tcPr>
            <w:tcW w:w="1668" w:type="dxa"/>
            <w:gridSpan w:val="2"/>
            <w:vMerge/>
            <w:vAlign w:val="center"/>
          </w:tcPr>
          <w:p w14:paraId="0E67986F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74F8B41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19E130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84D67A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C8E8FFE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436E13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86A1C20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9C5ACBF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F256E" w:rsidRPr="00DF256E" w14:paraId="5F8D91D9" w14:textId="77777777" w:rsidTr="004D7788">
        <w:trPr>
          <w:trHeight w:val="255"/>
        </w:trPr>
        <w:tc>
          <w:tcPr>
            <w:tcW w:w="1668" w:type="dxa"/>
            <w:gridSpan w:val="2"/>
            <w:vAlign w:val="center"/>
          </w:tcPr>
          <w:p w14:paraId="75CD2FE1" w14:textId="1B91E68E" w:rsidR="00606175" w:rsidRPr="00DF256E" w:rsidRDefault="00675ED9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5BB2C791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840" w:type="dxa"/>
            <w:gridSpan w:val="3"/>
            <w:vAlign w:val="center"/>
          </w:tcPr>
          <w:p w14:paraId="749EF730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000" w:type="dxa"/>
            <w:vAlign w:val="center"/>
          </w:tcPr>
          <w:p w14:paraId="117DF3C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27FD351E" w14:textId="63783B84" w:rsidR="00606175" w:rsidRPr="00DF256E" w:rsidRDefault="00B11759" w:rsidP="00B117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606175" w:rsidRPr="00DF256E">
              <w:rPr>
                <w:rFonts w:ascii="Times New Roman" w:hAnsi="Times New Roman"/>
                <w:sz w:val="16"/>
                <w:szCs w:val="16"/>
              </w:rPr>
              <w:t>olokwium pisemno-ustne</w:t>
            </w:r>
          </w:p>
        </w:tc>
        <w:tc>
          <w:tcPr>
            <w:tcW w:w="1034" w:type="dxa"/>
            <w:vAlign w:val="center"/>
          </w:tcPr>
          <w:p w14:paraId="37EB78FF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F256E" w:rsidRPr="00DF256E" w14:paraId="28A7471E" w14:textId="77777777" w:rsidTr="004D7788">
        <w:trPr>
          <w:trHeight w:val="255"/>
        </w:trPr>
        <w:tc>
          <w:tcPr>
            <w:tcW w:w="1668" w:type="dxa"/>
            <w:gridSpan w:val="2"/>
            <w:vAlign w:val="center"/>
          </w:tcPr>
          <w:p w14:paraId="5521090C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F64FBAE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101838C0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1000" w:type="dxa"/>
            <w:vAlign w:val="center"/>
          </w:tcPr>
          <w:p w14:paraId="0C45DF04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6F8957F2" w14:textId="30B5C3D9" w:rsidR="00606175" w:rsidRPr="00DF256E" w:rsidRDefault="00B11759" w:rsidP="00B117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="00606175" w:rsidRPr="00DF256E">
              <w:rPr>
                <w:rFonts w:ascii="Times New Roman" w:hAnsi="Times New Roman"/>
                <w:sz w:val="16"/>
                <w:szCs w:val="16"/>
              </w:rPr>
              <w:t>aliczenie projektu</w:t>
            </w:r>
          </w:p>
        </w:tc>
        <w:tc>
          <w:tcPr>
            <w:tcW w:w="1034" w:type="dxa"/>
            <w:vAlign w:val="center"/>
          </w:tcPr>
          <w:p w14:paraId="02FFC14D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F256E" w:rsidRPr="00DF256E" w14:paraId="372DCBF0" w14:textId="77777777" w:rsidTr="004D7788">
        <w:trPr>
          <w:trHeight w:val="279"/>
        </w:trPr>
        <w:tc>
          <w:tcPr>
            <w:tcW w:w="1668" w:type="dxa"/>
            <w:gridSpan w:val="2"/>
            <w:vAlign w:val="center"/>
          </w:tcPr>
          <w:p w14:paraId="346020D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6D7D760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84</w:t>
            </w:r>
          </w:p>
        </w:tc>
        <w:tc>
          <w:tcPr>
            <w:tcW w:w="840" w:type="dxa"/>
            <w:gridSpan w:val="3"/>
            <w:vAlign w:val="center"/>
          </w:tcPr>
          <w:p w14:paraId="016E7BD5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1000" w:type="dxa"/>
            <w:vAlign w:val="center"/>
          </w:tcPr>
          <w:p w14:paraId="06915AD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3557" w:type="dxa"/>
            <w:gridSpan w:val="6"/>
            <w:vAlign w:val="center"/>
          </w:tcPr>
          <w:p w14:paraId="1155E5DD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75FF768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7A31A1E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F256E" w:rsidRPr="00DF256E" w14:paraId="6016C6D9" w14:textId="77777777" w:rsidTr="004D7788">
        <w:tc>
          <w:tcPr>
            <w:tcW w:w="1101" w:type="dxa"/>
            <w:vAlign w:val="center"/>
          </w:tcPr>
          <w:p w14:paraId="72F5844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FDFE285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01DC9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17933C5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51C40A5F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8CEB77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D60A7EB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0ABE79E2" w14:textId="77777777" w:rsidTr="004D778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4D762E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FAEDBF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67F957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795272F" w14:textId="495E8ED6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wiedzę z zakresu bankowości oraz o relacjach między zjawiskami zachodzącymi w bankach i na rynku usług bankowych.</w:t>
            </w:r>
          </w:p>
        </w:tc>
        <w:tc>
          <w:tcPr>
            <w:tcW w:w="1134" w:type="dxa"/>
            <w:gridSpan w:val="3"/>
            <w:vAlign w:val="center"/>
          </w:tcPr>
          <w:p w14:paraId="500CF7C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C8ABF5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1DA9CCF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F256E" w:rsidRPr="00DF256E" w14:paraId="0276DBB6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48568DE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8F60C4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80045E" w14:textId="0317EED1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>zaawansowane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pojęcia z zakresu bankowości, ochrony 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>d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anych osobowych, ochrony własności i praw do produktu (usługi)</w:t>
            </w:r>
          </w:p>
        </w:tc>
        <w:tc>
          <w:tcPr>
            <w:tcW w:w="1134" w:type="dxa"/>
            <w:gridSpan w:val="3"/>
            <w:vAlign w:val="center"/>
          </w:tcPr>
          <w:p w14:paraId="7834305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05302BB1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</w:tcPr>
          <w:p w14:paraId="2408D8EE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284E1375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24D77FE7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A528FE4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C671FE7" w14:textId="2FE03942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 xml:space="preserve">rozległą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wiedzę o procesach zmian struktur instytucji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2B3FC75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8CF606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56B2E6D3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172C74C5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564D2B1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7A3AE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4615D867" w14:textId="1990F72E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Zna właściwe dla bankowości metody oceny ryzyka i narzędzia pozyskiwania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 xml:space="preserve"> d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anych</w:t>
            </w:r>
          </w:p>
        </w:tc>
        <w:tc>
          <w:tcPr>
            <w:tcW w:w="1134" w:type="dxa"/>
            <w:gridSpan w:val="3"/>
            <w:vAlign w:val="center"/>
          </w:tcPr>
          <w:p w14:paraId="4F1BB677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7533E545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</w:tcPr>
          <w:p w14:paraId="62EF7370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52D4D0F2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1F885E51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971E78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3978C1A7" w14:textId="2B8ED76A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wiedzę o segmentach klientów banku, zasadach ich funkcjonowania</w:t>
            </w:r>
          </w:p>
        </w:tc>
        <w:tc>
          <w:tcPr>
            <w:tcW w:w="1134" w:type="dxa"/>
            <w:gridSpan w:val="3"/>
            <w:vAlign w:val="center"/>
          </w:tcPr>
          <w:p w14:paraId="68A9F84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5BA5FEF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0A329D9A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3819AAD3" w14:textId="77777777" w:rsidTr="004D778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960B000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4CD2E8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743DF21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1D3CE73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Prawidłowo posługuje się wybranymi normami, regułami i definicjami w celu rozwiązania konkretnego zadania z zakresu bankowości i doboru instytucji finansowych do określonych potrzeb.</w:t>
            </w:r>
          </w:p>
        </w:tc>
        <w:tc>
          <w:tcPr>
            <w:tcW w:w="1134" w:type="dxa"/>
            <w:gridSpan w:val="3"/>
            <w:vAlign w:val="center"/>
          </w:tcPr>
          <w:p w14:paraId="65A40D55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K_U02 </w:t>
            </w:r>
          </w:p>
          <w:p w14:paraId="61A063F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</w:tcPr>
          <w:p w14:paraId="61273499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097429E2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4BBB20F1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EB918B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C3B7317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Analizuje proponowane rozwiązania z konkretnych problemów bankowych i umie udostępnić tylko te dane, które są niezbędne do konkretnej czynności. </w:t>
            </w:r>
          </w:p>
        </w:tc>
        <w:tc>
          <w:tcPr>
            <w:tcW w:w="1134" w:type="dxa"/>
            <w:gridSpan w:val="3"/>
            <w:vAlign w:val="center"/>
          </w:tcPr>
          <w:p w14:paraId="4FBAFAEB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338E0BD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</w:tcPr>
          <w:p w14:paraId="4812848E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28539A0F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487784F7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34C49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F675615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umiejętność rozumienia i analizowania zjawisk zachodzących pomiędzy systemem bankowym a polityką oraz programami rządu a KNF.</w:t>
            </w:r>
          </w:p>
        </w:tc>
        <w:tc>
          <w:tcPr>
            <w:tcW w:w="1134" w:type="dxa"/>
            <w:gridSpan w:val="3"/>
            <w:vAlign w:val="center"/>
          </w:tcPr>
          <w:p w14:paraId="3A5E536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4FB3305F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5E7E198C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2A49FA5B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1644C8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85990B0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uzasadnić konkretne działania banków dostosowujących przepisy do norm unijnych czy systemu walutowego międzynarodowego</w:t>
            </w:r>
          </w:p>
        </w:tc>
        <w:tc>
          <w:tcPr>
            <w:tcW w:w="1134" w:type="dxa"/>
            <w:gridSpan w:val="3"/>
            <w:vAlign w:val="center"/>
          </w:tcPr>
          <w:p w14:paraId="5F10764B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15970A98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4913C2EC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26A6EFC5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491F3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293FB290" w14:textId="7E0F29B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Ma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 xml:space="preserve"> umiejętność zastosowania rozległej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wiedz</w:t>
            </w:r>
            <w:r w:rsidR="00675ED9" w:rsidRPr="00DF256E">
              <w:rPr>
                <w:rFonts w:ascii="Times New Roman" w:hAnsi="Times New Roman"/>
                <w:sz w:val="16"/>
                <w:szCs w:val="16"/>
              </w:rPr>
              <w:t>y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o procesach zmian struktur instytucji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0BB204A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</w:tcPr>
          <w:p w14:paraId="476A0377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6DA27984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1629B7A5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76FB9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449F0170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dynamicznie zmieniać banki i inne instytucje finansowe ze względu na jakość i szybkość obsługi a także na cenę tej usługi. (nie przyzwyczaja się do zdalnej obsługi jednego banku).</w:t>
            </w:r>
          </w:p>
        </w:tc>
        <w:tc>
          <w:tcPr>
            <w:tcW w:w="1134" w:type="dxa"/>
            <w:gridSpan w:val="3"/>
            <w:vAlign w:val="center"/>
          </w:tcPr>
          <w:p w14:paraId="2306EBE6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5B949199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2A28E009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0D1C9C1E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D9DD26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237" w:type="dxa"/>
            <w:gridSpan w:val="11"/>
            <w:vAlign w:val="center"/>
          </w:tcPr>
          <w:p w14:paraId="4A9CEF3D" w14:textId="59C79C84" w:rsidR="00606175" w:rsidRPr="00DF256E" w:rsidRDefault="00675ED9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Posiada umiejętność wykorzystania</w:t>
            </w:r>
            <w:r w:rsidR="00606175" w:rsidRPr="00DF256E">
              <w:rPr>
                <w:rFonts w:ascii="Times New Roman" w:hAnsi="Times New Roman"/>
                <w:sz w:val="16"/>
                <w:szCs w:val="16"/>
              </w:rPr>
              <w:t xml:space="preserve"> zdobyt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ej</w:t>
            </w:r>
            <w:r w:rsidR="00606175" w:rsidRPr="00DF256E">
              <w:rPr>
                <w:rFonts w:ascii="Times New Roman" w:hAnsi="Times New Roman"/>
                <w:sz w:val="16"/>
                <w:szCs w:val="16"/>
              </w:rPr>
              <w:t xml:space="preserve"> wiedzą do rozstrzygania problemów (np. wybór banku, wybór kredytu, sprzedaż wiązana w instytucji finansowe)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i tworzenia dokumentów sprawozdawczych.</w:t>
            </w:r>
          </w:p>
        </w:tc>
        <w:tc>
          <w:tcPr>
            <w:tcW w:w="1134" w:type="dxa"/>
            <w:gridSpan w:val="3"/>
            <w:vAlign w:val="center"/>
          </w:tcPr>
          <w:p w14:paraId="0E66AFB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192D7BF" w14:textId="7FC22712" w:rsidR="00675ED9" w:rsidRPr="00DF256E" w:rsidRDefault="00675ED9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</w:t>
            </w:r>
            <w:r w:rsidR="009D772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</w:tcPr>
          <w:p w14:paraId="796B7308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13F6ACA0" w14:textId="77777777" w:rsidTr="004D778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D278E76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9132DC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A5914A3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6798EA6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Kieruje się względami etycznymi i respektuje zasady społecznej odpowiedzialności biznesu.</w:t>
            </w:r>
          </w:p>
        </w:tc>
        <w:tc>
          <w:tcPr>
            <w:tcW w:w="1134" w:type="dxa"/>
            <w:gridSpan w:val="3"/>
            <w:vAlign w:val="center"/>
          </w:tcPr>
          <w:p w14:paraId="3062638D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4991EBC4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</w:tcPr>
          <w:p w14:paraId="7E0EAC58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584D827D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794924F4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1B92A4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D54391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Swobodnie dyskutuje na temat bankowości, instytucji bankowych i para bankowych oraz produktów i usług na współczesnym rynku finansowym</w:t>
            </w:r>
          </w:p>
        </w:tc>
        <w:tc>
          <w:tcPr>
            <w:tcW w:w="1134" w:type="dxa"/>
            <w:gridSpan w:val="3"/>
            <w:vAlign w:val="center"/>
          </w:tcPr>
          <w:p w14:paraId="128DEF0A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A1812B2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38921C1E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606175" w:rsidRPr="00DF256E" w14:paraId="6D011874" w14:textId="77777777" w:rsidTr="004D7788">
        <w:trPr>
          <w:trHeight w:val="255"/>
        </w:trPr>
        <w:tc>
          <w:tcPr>
            <w:tcW w:w="1101" w:type="dxa"/>
            <w:vMerge/>
            <w:vAlign w:val="center"/>
          </w:tcPr>
          <w:p w14:paraId="3093DC37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73E58D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03A1536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uzupełniać i doskonalić nabytą wiedzę z zakresy bankowości i systemu finansowego.</w:t>
            </w:r>
          </w:p>
        </w:tc>
        <w:tc>
          <w:tcPr>
            <w:tcW w:w="1134" w:type="dxa"/>
            <w:gridSpan w:val="3"/>
            <w:vAlign w:val="center"/>
          </w:tcPr>
          <w:p w14:paraId="4F4C7AEE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4414CCC9" w14:textId="77777777" w:rsidR="00606175" w:rsidRPr="00DF256E" w:rsidRDefault="00606175" w:rsidP="004D7788">
            <w:pPr>
              <w:jc w:val="center"/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E140762" w14:textId="77777777" w:rsidR="00606175" w:rsidRPr="00DF256E" w:rsidRDefault="00606175" w:rsidP="00606175"/>
    <w:p w14:paraId="416C3483" w14:textId="77777777" w:rsidR="00606175" w:rsidRPr="00DF256E" w:rsidRDefault="00606175" w:rsidP="00606175"/>
    <w:p w14:paraId="6F274D5E" w14:textId="77777777" w:rsidR="00606175" w:rsidRPr="00DF256E" w:rsidRDefault="00606175" w:rsidP="00606175"/>
    <w:p w14:paraId="51D00FCD" w14:textId="77777777" w:rsidR="00606175" w:rsidRPr="00DF256E" w:rsidRDefault="00606175" w:rsidP="00606175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DF256E" w:rsidRPr="00DF256E" w14:paraId="0088D5C3" w14:textId="77777777" w:rsidTr="004D7788">
        <w:tc>
          <w:tcPr>
            <w:tcW w:w="1921" w:type="dxa"/>
          </w:tcPr>
          <w:p w14:paraId="35FB00AB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5567C0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C7A2377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54AF69AA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758C00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24685321" w14:textId="77777777" w:rsidTr="004D7788">
        <w:tc>
          <w:tcPr>
            <w:tcW w:w="1921" w:type="dxa"/>
          </w:tcPr>
          <w:p w14:paraId="1C7D53B0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00431C" w14:textId="6C830554" w:rsidR="00606175" w:rsidRPr="00DF256E" w:rsidRDefault="00675ED9" w:rsidP="004D77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181B42AF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68D9E390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4E11EF" w14:textId="183650C9" w:rsidR="00606175" w:rsidRPr="00DF256E" w:rsidRDefault="00675ED9" w:rsidP="00675E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Zajęcia z wykorzystaniem środków audiowizualnych</w:t>
            </w:r>
            <w:r w:rsidR="00606175" w:rsidRPr="00DF256E">
              <w:rPr>
                <w:rFonts w:ascii="Times New Roman" w:hAnsi="Times New Roman"/>
                <w:bCs/>
                <w:sz w:val="20"/>
                <w:szCs w:val="20"/>
              </w:rPr>
              <w:t>+ zaliczenie ustne na ocenę</w:t>
            </w:r>
          </w:p>
          <w:p w14:paraId="09FC0569" w14:textId="77777777" w:rsidR="00675ED9" w:rsidRPr="00DF256E" w:rsidRDefault="00675ED9" w:rsidP="004D77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F256E" w:rsidRPr="00DF256E" w14:paraId="7C00D5A5" w14:textId="77777777" w:rsidTr="004D7788">
        <w:tc>
          <w:tcPr>
            <w:tcW w:w="9062" w:type="dxa"/>
            <w:gridSpan w:val="2"/>
          </w:tcPr>
          <w:p w14:paraId="5149E57D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F5D7B6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46118C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175" w:rsidRPr="00DF256E" w14:paraId="1F40F585" w14:textId="77777777" w:rsidTr="004D7788">
        <w:trPr>
          <w:trHeight w:val="3132"/>
        </w:trPr>
        <w:tc>
          <w:tcPr>
            <w:tcW w:w="9062" w:type="dxa"/>
            <w:gridSpan w:val="2"/>
          </w:tcPr>
          <w:p w14:paraId="47111A18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System bankowy. Bank centralny – organizacja, cele, instrumenty polityki pieniężnej.</w:t>
            </w:r>
          </w:p>
          <w:p w14:paraId="7622EDFF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Nadzór bankowy – organizacja, cele, regulacje nadzorcze. Systemy gwarantowania depozytów – organizacja, cele, zasady gwarancji.</w:t>
            </w:r>
          </w:p>
          <w:p w14:paraId="35114354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Strategie rozwoju i zarządzania w bankach – znaczenie segmentacji, kalkulacja dochodowości klientów, podstawy kalkulacji finansowych.</w:t>
            </w:r>
          </w:p>
          <w:p w14:paraId="7250B25F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Marketing bankowy. Oferta produktów i usług bankowych.</w:t>
            </w:r>
          </w:p>
          <w:p w14:paraId="1CD7E3F2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Zastosowanie nowoczesnych systemów informatycznych i technologicznych w bankowości – zdalne kanały dystrybucji, produkty i usługi bankowości elektronicznej.</w:t>
            </w:r>
          </w:p>
          <w:p w14:paraId="21507117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Cyfryzacja bankowości i digitalizacja procesów finansowych.</w:t>
            </w:r>
          </w:p>
          <w:p w14:paraId="260F3F59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Automatyzacja procesów finansowych. </w:t>
            </w:r>
          </w:p>
          <w:p w14:paraId="31FDF174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Ryzyko w bankowości elektronicznej, ryzyko operacyjne – pojęcie, klasyfikacja, metody analizy i ograniczania. Ryzyko stopy procentowej i walutowej – pojęcie, klasyfikacja, metody analizy i ograniczania.</w:t>
            </w:r>
          </w:p>
          <w:p w14:paraId="7624CADA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Ryzyko kredytowe – pojęcie, podział na indywidualne i portfelowe, metody oceny zdolności kredytowej i zarządzania.</w:t>
            </w:r>
          </w:p>
          <w:p w14:paraId="7C86F39E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Zastosowanie instrumentów pochodnych do zabezpieczania ryzyka bankowego. Dokumenty Komitetu Bazylejskiego w zakresie zarządzania ryzykiem, Nowa Umowa Kapitałowa.</w:t>
            </w:r>
          </w:p>
          <w:p w14:paraId="603D004A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Rachunkowość i sprawozdawczość bankowa. Ocena sytuacji ekonomiczno-finansowej banku.</w:t>
            </w:r>
          </w:p>
        </w:tc>
      </w:tr>
    </w:tbl>
    <w:p w14:paraId="1A17B29B" w14:textId="77777777" w:rsidR="00606175" w:rsidRPr="00DF256E" w:rsidRDefault="00606175" w:rsidP="00606175">
      <w:pPr>
        <w:spacing w:after="0" w:line="240" w:lineRule="auto"/>
      </w:pPr>
    </w:p>
    <w:p w14:paraId="1A2B9C22" w14:textId="77777777" w:rsidR="00606175" w:rsidRPr="00DF256E" w:rsidRDefault="00606175" w:rsidP="00606175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DF256E" w:rsidRPr="00DF256E" w14:paraId="0F88B3D6" w14:textId="77777777" w:rsidTr="004D7788">
        <w:tc>
          <w:tcPr>
            <w:tcW w:w="1926" w:type="dxa"/>
          </w:tcPr>
          <w:p w14:paraId="16118431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091C59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D91664A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3E0DE433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F83EA9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089F4A58" w14:textId="77777777" w:rsidTr="004D7788">
        <w:tc>
          <w:tcPr>
            <w:tcW w:w="1926" w:type="dxa"/>
          </w:tcPr>
          <w:p w14:paraId="0A67D570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73E21C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4B61D66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299281A3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4840ACD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Projekt typu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case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study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(projekt, prezentacja, dyskusja)</w:t>
            </w:r>
          </w:p>
        </w:tc>
      </w:tr>
      <w:tr w:rsidR="00DF256E" w:rsidRPr="00DF256E" w14:paraId="0A5DDAB4" w14:textId="77777777" w:rsidTr="004D7788">
        <w:tc>
          <w:tcPr>
            <w:tcW w:w="9060" w:type="dxa"/>
            <w:gridSpan w:val="2"/>
          </w:tcPr>
          <w:p w14:paraId="61F3CCC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042B69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80246AA" w14:textId="77777777" w:rsidR="00606175" w:rsidRPr="00DF256E" w:rsidRDefault="00606175" w:rsidP="004D77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175" w:rsidRPr="00DF256E" w14:paraId="499B85C3" w14:textId="77777777" w:rsidTr="004D7788">
        <w:trPr>
          <w:trHeight w:val="836"/>
        </w:trPr>
        <w:tc>
          <w:tcPr>
            <w:tcW w:w="9060" w:type="dxa"/>
            <w:gridSpan w:val="2"/>
          </w:tcPr>
          <w:p w14:paraId="4D9BD114" w14:textId="77777777" w:rsidR="00606175" w:rsidRPr="00DF256E" w:rsidRDefault="00606175" w:rsidP="004D77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Opracowanie jednego z tematów:</w:t>
            </w:r>
          </w:p>
          <w:p w14:paraId="6DB0D41D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Systemy bankowe w wybranych krajach – Polska, Stany Zjednoczone, Wielka Brytania (NBP, EBC, FED, Bank Anglii),</w:t>
            </w:r>
          </w:p>
          <w:p w14:paraId="33C6534C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Europejska Unia Bankowa, Unia monetarna, strefa euro – kryteria konwergencji, polityka monetarna.</w:t>
            </w:r>
          </w:p>
          <w:p w14:paraId="5A7660B3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Pobudzanie gospodarki i schładzanie gospodarki</w:t>
            </w:r>
          </w:p>
          <w:p w14:paraId="0A68A7EB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 xml:space="preserve">Postęp techniczny, globalizacja, </w:t>
            </w:r>
            <w:proofErr w:type="spellStart"/>
            <w:r w:rsidRPr="00DF256E">
              <w:rPr>
                <w:rFonts w:ascii="Times New Roman" w:hAnsi="Times New Roman"/>
              </w:rPr>
              <w:t>platformizacja</w:t>
            </w:r>
            <w:proofErr w:type="spellEnd"/>
            <w:r w:rsidRPr="00DF256E">
              <w:rPr>
                <w:rFonts w:ascii="Times New Roman" w:hAnsi="Times New Roman"/>
              </w:rPr>
              <w:t xml:space="preserve"> usług, bankowość elektroniczna i mobilna, </w:t>
            </w:r>
            <w:proofErr w:type="spellStart"/>
            <w:r w:rsidRPr="00DF256E">
              <w:rPr>
                <w:rFonts w:ascii="Times New Roman" w:hAnsi="Times New Roman"/>
              </w:rPr>
              <w:t>FinTech</w:t>
            </w:r>
            <w:proofErr w:type="spellEnd"/>
            <w:r w:rsidRPr="00DF256E">
              <w:rPr>
                <w:rFonts w:ascii="Times New Roman" w:hAnsi="Times New Roman"/>
              </w:rPr>
              <w:t xml:space="preserve"> i GAFAA, </w:t>
            </w:r>
          </w:p>
          <w:p w14:paraId="6BFEA3A2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Mierniki rozwoju systemu finansowego – analiza i interpretacja -projekt</w:t>
            </w:r>
          </w:p>
          <w:p w14:paraId="22D85FB6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 xml:space="preserve">Podstawowe mechanizmy wyceny produktów bankowych – na przykładzie wybranych banków </w:t>
            </w:r>
          </w:p>
          <w:p w14:paraId="61DC8548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Bankowość detaliczna – analiza wybranych produktów bankowych porównanie oferty banków</w:t>
            </w:r>
          </w:p>
          <w:p w14:paraId="63F215E3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Bankowość korporacyjna – analiza wybranych produktów bankowych – projekt oferty banku ING w Polsce i Niemczech</w:t>
            </w:r>
          </w:p>
          <w:p w14:paraId="593E9389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Bankowość inwestycyjna – analiza wybranych produktów bankowych w systemie bankowym w Polsce i na świecie.</w:t>
            </w:r>
          </w:p>
          <w:p w14:paraId="50AEC217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 xml:space="preserve">Bankowość elektroniczna – analiza i ocena funkcjonalności wybranych usług bankowości internetowej i mobilnej </w:t>
            </w:r>
          </w:p>
          <w:p w14:paraId="5B58C598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Zagadnienia szacowania ryzyka bankowego w zależności od wielkości portfeli kredytowych</w:t>
            </w:r>
          </w:p>
          <w:p w14:paraId="77A13EDE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lastRenderedPageBreak/>
              <w:t xml:space="preserve">Ocena zdolności kredytowej przedsiębiorstwa i osoby fizycznej (ocena </w:t>
            </w:r>
            <w:proofErr w:type="spellStart"/>
            <w:r w:rsidRPr="00DF256E">
              <w:rPr>
                <w:rFonts w:ascii="Times New Roman" w:hAnsi="Times New Roman"/>
              </w:rPr>
              <w:t>scoringowa</w:t>
            </w:r>
            <w:proofErr w:type="spellEnd"/>
            <w:r w:rsidRPr="00DF256E">
              <w:rPr>
                <w:rFonts w:ascii="Times New Roman" w:hAnsi="Times New Roman"/>
              </w:rPr>
              <w:t>) -projekt</w:t>
            </w:r>
          </w:p>
          <w:p w14:paraId="7FF5C501" w14:textId="77777777" w:rsidR="00606175" w:rsidRPr="00DF256E" w:rsidRDefault="00606175" w:rsidP="004D77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Ocena wystawiana na podstawie:</w:t>
            </w:r>
          </w:p>
          <w:p w14:paraId="1293A908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Przygotowanie referatu.</w:t>
            </w:r>
          </w:p>
          <w:p w14:paraId="45C86083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Zaprezentowanie i analiza słowna i pisemna.</w:t>
            </w:r>
          </w:p>
          <w:p w14:paraId="332B5BCE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Prezentacja przed pozostałymi studentami.</w:t>
            </w:r>
          </w:p>
          <w:p w14:paraId="216DBBFD" w14:textId="77777777" w:rsidR="00606175" w:rsidRPr="00DF256E" w:rsidRDefault="00606175" w:rsidP="004D7788">
            <w:pPr>
              <w:pStyle w:val="Akapitzlist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DF256E">
              <w:rPr>
                <w:rFonts w:ascii="Times New Roman" w:hAnsi="Times New Roman"/>
              </w:rPr>
              <w:t>Dyskusja po prezentacji.</w:t>
            </w:r>
          </w:p>
          <w:p w14:paraId="09D19DB3" w14:textId="77777777" w:rsidR="00606175" w:rsidRPr="00DF256E" w:rsidRDefault="00606175" w:rsidP="004D77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Kalkulator kredytowy. – każdy student</w:t>
            </w:r>
          </w:p>
        </w:tc>
      </w:tr>
    </w:tbl>
    <w:p w14:paraId="6E676A58" w14:textId="77777777" w:rsidR="00606175" w:rsidRPr="00DF256E" w:rsidRDefault="00606175" w:rsidP="0060617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067B060" w14:textId="77777777" w:rsidR="00606175" w:rsidRPr="00DF256E" w:rsidRDefault="00606175" w:rsidP="00606175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14:paraId="567F168C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0689D6B3" w14:textId="77777777" w:rsidTr="004429E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EC8C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A215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Nowak A. Z., Kosiński B., Karkowska R.,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Dobosiewicz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Z., Podstawy współczesnej bankowości, PWE, Warszawa 2017.</w:t>
            </w:r>
          </w:p>
        </w:tc>
      </w:tr>
      <w:tr w:rsidR="00DF256E" w:rsidRPr="00DF256E" w14:paraId="0CA4A372" w14:textId="77777777" w:rsidTr="004429E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470C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9623" w14:textId="77777777" w:rsidR="00E961F4" w:rsidRPr="00DF256E" w:rsidRDefault="00E961F4" w:rsidP="00E961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Górski M., Rynkowy system finansowy, PWE, Warszawa 2019.</w:t>
            </w:r>
          </w:p>
        </w:tc>
      </w:tr>
      <w:tr w:rsidR="00DF256E" w:rsidRPr="00DF256E" w14:paraId="2152FF40" w14:textId="77777777" w:rsidTr="004429E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0104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BD8F" w14:textId="133651C8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Czerwińska T., Jajuga </w:t>
            </w:r>
            <w:r w:rsidR="00415421" w:rsidRPr="00DF256E">
              <w:rPr>
                <w:rFonts w:ascii="Times New Roman" w:hAnsi="Times New Roman"/>
                <w:sz w:val="20"/>
                <w:szCs w:val="20"/>
              </w:rPr>
              <w:t>K.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(red.), Ryzyko instytucji finansowych, C.H. Beck, Warszawa 2016. </w:t>
            </w:r>
          </w:p>
        </w:tc>
      </w:tr>
      <w:tr w:rsidR="00DF256E" w:rsidRPr="00DF256E" w14:paraId="33F036AE" w14:textId="77777777" w:rsidTr="004429E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0E19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925F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Ustawa z dnia 29 sierpnia 1997 r. Prawo bankowe z późniejszymi aktualizacjami</w:t>
            </w:r>
          </w:p>
        </w:tc>
      </w:tr>
      <w:tr w:rsidR="00E961F4" w:rsidRPr="00DF256E" w14:paraId="1A6DF3AD" w14:textId="77777777" w:rsidTr="004429E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87E8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88D4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sip.lex.pl – najnowsze obowiązujące akty prawne (wg wytycznych podanych podczas wykładu)</w:t>
            </w:r>
          </w:p>
        </w:tc>
      </w:tr>
    </w:tbl>
    <w:p w14:paraId="0729F257" w14:textId="77777777" w:rsidR="00E961F4" w:rsidRPr="00DF256E" w:rsidRDefault="00E961F4" w:rsidP="00E961F4">
      <w:pPr>
        <w:spacing w:after="0" w:line="240" w:lineRule="auto"/>
      </w:pPr>
    </w:p>
    <w:p w14:paraId="6F42B9D0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DF256E" w:rsidRPr="00DF256E" w14:paraId="7FD839C6" w14:textId="77777777" w:rsidTr="004429EC">
        <w:tc>
          <w:tcPr>
            <w:tcW w:w="669" w:type="dxa"/>
          </w:tcPr>
          <w:p w14:paraId="6DDF41F8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28F2A608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https://www.nbp.pl/</w:t>
            </w:r>
          </w:p>
        </w:tc>
      </w:tr>
      <w:tr w:rsidR="00E961F4" w:rsidRPr="00DF256E" w14:paraId="70951FDA" w14:textId="77777777" w:rsidTr="004429EC">
        <w:tc>
          <w:tcPr>
            <w:tcW w:w="669" w:type="dxa"/>
          </w:tcPr>
          <w:p w14:paraId="252D5BF7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</w:tcPr>
          <w:p w14:paraId="582DD018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https://www.knf.gov.pl/</w:t>
            </w:r>
          </w:p>
        </w:tc>
      </w:tr>
    </w:tbl>
    <w:p w14:paraId="23F3E70F" w14:textId="77777777" w:rsidR="00E961F4" w:rsidRPr="00DF256E" w:rsidRDefault="00E961F4" w:rsidP="00E961F4"/>
    <w:p w14:paraId="3A2B90A8" w14:textId="77777777" w:rsidR="00606175" w:rsidRPr="00DF256E" w:rsidRDefault="00606175" w:rsidP="00DF7055">
      <w:pPr>
        <w:rPr>
          <w:rFonts w:ascii="Times New Roman" w:hAnsi="Times New Roman"/>
          <w:b/>
          <w:sz w:val="20"/>
          <w:szCs w:val="20"/>
        </w:rPr>
      </w:pPr>
    </w:p>
    <w:p w14:paraId="6163C652" w14:textId="77777777" w:rsidR="00606175" w:rsidRPr="00DF256E" w:rsidRDefault="00606175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br w:type="page"/>
      </w:r>
    </w:p>
    <w:p w14:paraId="74D3CFD7" w14:textId="34595021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F32125E" w14:textId="77777777" w:rsidR="00AF3AC8" w:rsidRPr="00DF256E" w:rsidRDefault="00AF3AC8" w:rsidP="00AF3AC8">
      <w:pPr>
        <w:spacing w:after="0" w:line="240" w:lineRule="auto"/>
        <w:rPr>
          <w:rFonts w:ascii="Times New Roman" w:hAnsi="Times New Roman"/>
          <w:b/>
        </w:rPr>
      </w:pPr>
    </w:p>
    <w:p w14:paraId="3EF7A047" w14:textId="77777777" w:rsidR="00AF3AC8" w:rsidRPr="00DF256E" w:rsidRDefault="00AF3AC8" w:rsidP="00AF3AC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CCC8EA6" w14:textId="77777777" w:rsidR="00AF3AC8" w:rsidRPr="00DF256E" w:rsidRDefault="00AF3AC8" w:rsidP="00AF3AC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p w14:paraId="0E893B64" w14:textId="77777777" w:rsidR="00AF3AC8" w:rsidRPr="00DF256E" w:rsidRDefault="00AF3AC8" w:rsidP="00AF3AC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533"/>
        <w:gridCol w:w="1015"/>
        <w:gridCol w:w="95"/>
        <w:gridCol w:w="249"/>
        <w:gridCol w:w="507"/>
        <w:gridCol w:w="1134"/>
        <w:gridCol w:w="1036"/>
        <w:gridCol w:w="432"/>
        <w:gridCol w:w="985"/>
        <w:gridCol w:w="216"/>
        <w:gridCol w:w="379"/>
        <w:gridCol w:w="622"/>
        <w:gridCol w:w="768"/>
        <w:gridCol w:w="523"/>
        <w:gridCol w:w="851"/>
      </w:tblGrid>
      <w:tr w:rsidR="00DF256E" w:rsidRPr="00DF256E" w14:paraId="30D5EE2D" w14:textId="77777777" w:rsidTr="0002144D">
        <w:trPr>
          <w:trHeight w:val="501"/>
        </w:trPr>
        <w:tc>
          <w:tcPr>
            <w:tcW w:w="2778" w:type="dxa"/>
            <w:gridSpan w:val="4"/>
            <w:vAlign w:val="center"/>
          </w:tcPr>
          <w:p w14:paraId="41B830F0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559" w:type="dxa"/>
            <w:gridSpan w:val="7"/>
            <w:vAlign w:val="center"/>
          </w:tcPr>
          <w:p w14:paraId="523A373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Zastosowanie arkusza kalkulacyjnego w finansach</w:t>
            </w:r>
          </w:p>
        </w:tc>
        <w:tc>
          <w:tcPr>
            <w:tcW w:w="2292" w:type="dxa"/>
            <w:gridSpan w:val="4"/>
            <w:vAlign w:val="center"/>
          </w:tcPr>
          <w:p w14:paraId="1E64EC29" w14:textId="2C2A7621" w:rsidR="00AF3AC8" w:rsidRPr="00DF256E" w:rsidRDefault="00426774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4"/>
              </w:rPr>
              <w:t>Kod przedmiotu</w:t>
            </w:r>
          </w:p>
        </w:tc>
        <w:tc>
          <w:tcPr>
            <w:tcW w:w="851" w:type="dxa"/>
            <w:vAlign w:val="center"/>
          </w:tcPr>
          <w:p w14:paraId="20C496B2" w14:textId="69DF8080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DF256E" w:rsidRPr="00DF256E" w14:paraId="695DBDB1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1A1F0114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702" w:type="dxa"/>
            <w:gridSpan w:val="12"/>
            <w:vAlign w:val="center"/>
          </w:tcPr>
          <w:p w14:paraId="32790FBE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313F9AD1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4C432F0E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702" w:type="dxa"/>
            <w:gridSpan w:val="12"/>
            <w:vAlign w:val="center"/>
          </w:tcPr>
          <w:p w14:paraId="4870FA50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26BA1A12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70230FE7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702" w:type="dxa"/>
            <w:gridSpan w:val="12"/>
            <w:vAlign w:val="center"/>
          </w:tcPr>
          <w:p w14:paraId="0C25F1CE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285869F9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4C86DAC9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702" w:type="dxa"/>
            <w:gridSpan w:val="12"/>
            <w:vAlign w:val="center"/>
          </w:tcPr>
          <w:p w14:paraId="6C843E56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66E16006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62E62B54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702" w:type="dxa"/>
            <w:gridSpan w:val="12"/>
            <w:vAlign w:val="center"/>
          </w:tcPr>
          <w:p w14:paraId="3319265C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DF256E" w:rsidRPr="00DF256E" w14:paraId="00B9BB5A" w14:textId="77777777" w:rsidTr="0002144D">
        <w:trPr>
          <w:trHeight w:val="210"/>
        </w:trPr>
        <w:tc>
          <w:tcPr>
            <w:tcW w:w="2778" w:type="dxa"/>
            <w:gridSpan w:val="4"/>
            <w:vAlign w:val="center"/>
          </w:tcPr>
          <w:p w14:paraId="6F2DC6C1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702" w:type="dxa"/>
            <w:gridSpan w:val="12"/>
            <w:vAlign w:val="center"/>
          </w:tcPr>
          <w:p w14:paraId="4A2ECEA0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00407206" w14:textId="77777777" w:rsidTr="0002144D">
        <w:trPr>
          <w:trHeight w:val="395"/>
        </w:trPr>
        <w:tc>
          <w:tcPr>
            <w:tcW w:w="3027" w:type="dxa"/>
            <w:gridSpan w:val="5"/>
            <w:vAlign w:val="center"/>
          </w:tcPr>
          <w:p w14:paraId="70551C6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F256E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1641" w:type="dxa"/>
            <w:gridSpan w:val="2"/>
            <w:vAlign w:val="center"/>
          </w:tcPr>
          <w:p w14:paraId="0C2F5172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4961" w:type="dxa"/>
            <w:gridSpan w:val="8"/>
            <w:vAlign w:val="center"/>
          </w:tcPr>
          <w:p w14:paraId="0E54401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F256E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851" w:type="dxa"/>
            <w:vMerge w:val="restart"/>
            <w:vAlign w:val="center"/>
          </w:tcPr>
          <w:p w14:paraId="512B2BE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DF256E" w:rsidRPr="00DF256E" w14:paraId="142C3408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436304A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3000" w:type="dxa"/>
            <w:gridSpan w:val="5"/>
            <w:vAlign w:val="center"/>
          </w:tcPr>
          <w:p w14:paraId="48B5740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36" w:type="dxa"/>
            <w:vAlign w:val="center"/>
          </w:tcPr>
          <w:p w14:paraId="7430E2B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432" w:type="dxa"/>
            <w:vAlign w:val="center"/>
          </w:tcPr>
          <w:p w14:paraId="127787B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985" w:type="dxa"/>
            <w:vAlign w:val="center"/>
          </w:tcPr>
          <w:p w14:paraId="0E9D3DBD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595" w:type="dxa"/>
            <w:gridSpan w:val="2"/>
            <w:vAlign w:val="center"/>
          </w:tcPr>
          <w:p w14:paraId="4156241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0,6</w:t>
            </w:r>
          </w:p>
        </w:tc>
        <w:tc>
          <w:tcPr>
            <w:tcW w:w="1390" w:type="dxa"/>
            <w:gridSpan w:val="2"/>
            <w:vAlign w:val="center"/>
          </w:tcPr>
          <w:p w14:paraId="20B4966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523" w:type="dxa"/>
            <w:vAlign w:val="center"/>
          </w:tcPr>
          <w:p w14:paraId="4AFA986D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851" w:type="dxa"/>
            <w:vMerge/>
            <w:vAlign w:val="center"/>
          </w:tcPr>
          <w:p w14:paraId="0AB6717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DF256E" w:rsidRPr="00DF256E" w14:paraId="5B2FFEC6" w14:textId="77777777" w:rsidTr="0002144D">
        <w:tc>
          <w:tcPr>
            <w:tcW w:w="1668" w:type="dxa"/>
            <w:gridSpan w:val="2"/>
            <w:vMerge/>
            <w:vAlign w:val="center"/>
          </w:tcPr>
          <w:p w14:paraId="7ED4E12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5" w:type="dxa"/>
            <w:vAlign w:val="center"/>
          </w:tcPr>
          <w:p w14:paraId="47CEBBF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851" w:type="dxa"/>
            <w:gridSpan w:val="3"/>
            <w:vAlign w:val="center"/>
          </w:tcPr>
          <w:p w14:paraId="610D8CB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1134" w:type="dxa"/>
            <w:vAlign w:val="center"/>
          </w:tcPr>
          <w:p w14:paraId="5FDCBCE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32478AA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4961" w:type="dxa"/>
            <w:gridSpan w:val="8"/>
            <w:vAlign w:val="center"/>
          </w:tcPr>
          <w:p w14:paraId="7D9F5DB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851" w:type="dxa"/>
            <w:vAlign w:val="center"/>
          </w:tcPr>
          <w:p w14:paraId="65DA4982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0242E3F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DF256E" w:rsidRPr="00DF256E" w14:paraId="0385FAC9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5B4DEACA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1015" w:type="dxa"/>
            <w:vAlign w:val="center"/>
          </w:tcPr>
          <w:p w14:paraId="573537B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6"/>
              </w:rPr>
              <w:t>25</w:t>
            </w:r>
          </w:p>
        </w:tc>
        <w:tc>
          <w:tcPr>
            <w:tcW w:w="851" w:type="dxa"/>
            <w:gridSpan w:val="3"/>
            <w:vAlign w:val="center"/>
          </w:tcPr>
          <w:p w14:paraId="2FA6B29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134" w:type="dxa"/>
            <w:vAlign w:val="center"/>
          </w:tcPr>
          <w:p w14:paraId="291DCED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6"/>
              </w:rPr>
              <w:t>15</w:t>
            </w:r>
          </w:p>
        </w:tc>
        <w:tc>
          <w:tcPr>
            <w:tcW w:w="4961" w:type="dxa"/>
            <w:gridSpan w:val="8"/>
            <w:vAlign w:val="center"/>
          </w:tcPr>
          <w:p w14:paraId="7794668A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6"/>
              </w:rPr>
              <w:t>Listy zadań, kolokwium zaliczeniowe</w:t>
            </w:r>
          </w:p>
        </w:tc>
        <w:tc>
          <w:tcPr>
            <w:tcW w:w="851" w:type="dxa"/>
            <w:vAlign w:val="bottom"/>
          </w:tcPr>
          <w:p w14:paraId="132EBFE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DF256E" w:rsidRPr="00DF256E" w14:paraId="1B88974A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45F2A50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F256E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1015" w:type="dxa"/>
            <w:vAlign w:val="center"/>
          </w:tcPr>
          <w:p w14:paraId="08B18CE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25</w:t>
            </w:r>
          </w:p>
        </w:tc>
        <w:tc>
          <w:tcPr>
            <w:tcW w:w="851" w:type="dxa"/>
            <w:gridSpan w:val="3"/>
            <w:vAlign w:val="center"/>
          </w:tcPr>
          <w:p w14:paraId="1E775CD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10</w:t>
            </w:r>
          </w:p>
        </w:tc>
        <w:tc>
          <w:tcPr>
            <w:tcW w:w="1134" w:type="dxa"/>
            <w:vAlign w:val="center"/>
          </w:tcPr>
          <w:p w14:paraId="6430DB80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15</w:t>
            </w:r>
          </w:p>
        </w:tc>
        <w:tc>
          <w:tcPr>
            <w:tcW w:w="3670" w:type="dxa"/>
            <w:gridSpan w:val="6"/>
            <w:vAlign w:val="center"/>
          </w:tcPr>
          <w:p w14:paraId="416196F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1291" w:type="dxa"/>
            <w:gridSpan w:val="2"/>
            <w:vAlign w:val="center"/>
          </w:tcPr>
          <w:p w14:paraId="57E956EC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851" w:type="dxa"/>
            <w:vAlign w:val="center"/>
          </w:tcPr>
          <w:p w14:paraId="2DB889B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DF256E" w:rsidRPr="00DF256E" w14:paraId="0812B520" w14:textId="77777777" w:rsidTr="0002144D">
        <w:tc>
          <w:tcPr>
            <w:tcW w:w="1135" w:type="dxa"/>
            <w:vAlign w:val="center"/>
          </w:tcPr>
          <w:p w14:paraId="6220A8E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33" w:type="dxa"/>
            <w:vAlign w:val="center"/>
          </w:tcPr>
          <w:p w14:paraId="19FBA60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61CBEF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D70FED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670" w:type="dxa"/>
            <w:gridSpan w:val="11"/>
            <w:vAlign w:val="center"/>
          </w:tcPr>
          <w:p w14:paraId="108ADD2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291" w:type="dxa"/>
            <w:gridSpan w:val="2"/>
            <w:vAlign w:val="center"/>
          </w:tcPr>
          <w:p w14:paraId="3A52E3E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851" w:type="dxa"/>
            <w:vAlign w:val="center"/>
          </w:tcPr>
          <w:p w14:paraId="18FEF53C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45D0123A" w14:textId="77777777" w:rsidTr="0002144D">
        <w:trPr>
          <w:trHeight w:val="255"/>
        </w:trPr>
        <w:tc>
          <w:tcPr>
            <w:tcW w:w="1135" w:type="dxa"/>
            <w:vMerge w:val="restart"/>
            <w:vAlign w:val="center"/>
          </w:tcPr>
          <w:p w14:paraId="50BB3430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CDEBA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33" w:type="dxa"/>
            <w:vAlign w:val="center"/>
          </w:tcPr>
          <w:p w14:paraId="4ED74EAC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70" w:type="dxa"/>
            <w:gridSpan w:val="11"/>
            <w:vAlign w:val="center"/>
          </w:tcPr>
          <w:p w14:paraId="34F1FBDE" w14:textId="2F10B68D" w:rsidR="00AF3AC8" w:rsidRPr="00DF256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6"/>
              </w:rPr>
              <w:t xml:space="preserve">Student zna </w:t>
            </w:r>
            <w:r w:rsidR="001750ED" w:rsidRPr="00DF256E">
              <w:rPr>
                <w:rFonts w:ascii="Times New Roman" w:hAnsi="Times New Roman"/>
                <w:sz w:val="16"/>
              </w:rPr>
              <w:t>w stopniu pogłębionym</w:t>
            </w:r>
            <w:r w:rsidR="00415421" w:rsidRPr="00DF256E">
              <w:rPr>
                <w:rFonts w:ascii="Times New Roman" w:hAnsi="Times New Roman"/>
                <w:sz w:val="16"/>
              </w:rPr>
              <w:t xml:space="preserve"> </w:t>
            </w:r>
            <w:r w:rsidRPr="00DF256E">
              <w:rPr>
                <w:rFonts w:ascii="Times New Roman" w:hAnsi="Times New Roman"/>
                <w:sz w:val="16"/>
              </w:rPr>
              <w:t>pojęcia i funkcje związane z arkuszem kalkulacyjnym oraz potrafi wykorzystać oferowane przez arkusz kalkulacyjny złożone funkcje związane z finansami i dziedzinami im pokrewnymi.</w:t>
            </w:r>
          </w:p>
        </w:tc>
        <w:tc>
          <w:tcPr>
            <w:tcW w:w="1291" w:type="dxa"/>
            <w:gridSpan w:val="2"/>
            <w:vAlign w:val="center"/>
          </w:tcPr>
          <w:p w14:paraId="4258564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851" w:type="dxa"/>
            <w:vAlign w:val="center"/>
          </w:tcPr>
          <w:p w14:paraId="51F1D6F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F256E" w:rsidRPr="00DF256E" w14:paraId="4D256846" w14:textId="77777777" w:rsidTr="0002144D">
        <w:trPr>
          <w:trHeight w:val="255"/>
        </w:trPr>
        <w:tc>
          <w:tcPr>
            <w:tcW w:w="1135" w:type="dxa"/>
            <w:vMerge/>
            <w:vAlign w:val="center"/>
          </w:tcPr>
          <w:p w14:paraId="5A580EC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7F3B4AE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70" w:type="dxa"/>
            <w:gridSpan w:val="11"/>
            <w:vAlign w:val="center"/>
          </w:tcPr>
          <w:p w14:paraId="20B611C8" w14:textId="1DDC736A" w:rsidR="00AF3AC8" w:rsidRPr="00DF256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</w:rPr>
              <w:t>Student rozumie, które funkcje są przydatne w finansach, rachunkowości, inwestycjach itp.</w:t>
            </w:r>
            <w:r w:rsidR="00415421" w:rsidRPr="00DF256E">
              <w:rPr>
                <w:rFonts w:ascii="Times New Roman" w:hAnsi="Times New Roman"/>
                <w:sz w:val="16"/>
              </w:rPr>
              <w:t xml:space="preserve"> na poziomie zaawansowanym</w:t>
            </w:r>
          </w:p>
        </w:tc>
        <w:tc>
          <w:tcPr>
            <w:tcW w:w="1291" w:type="dxa"/>
            <w:gridSpan w:val="2"/>
            <w:vAlign w:val="center"/>
          </w:tcPr>
          <w:p w14:paraId="03D4FB9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851" w:type="dxa"/>
            <w:vAlign w:val="center"/>
          </w:tcPr>
          <w:p w14:paraId="1CC5038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F256E" w:rsidRPr="00DF256E" w14:paraId="237F8E9C" w14:textId="77777777" w:rsidTr="0002144D">
        <w:trPr>
          <w:trHeight w:val="255"/>
        </w:trPr>
        <w:tc>
          <w:tcPr>
            <w:tcW w:w="1135" w:type="dxa"/>
            <w:vMerge w:val="restart"/>
            <w:vAlign w:val="center"/>
          </w:tcPr>
          <w:p w14:paraId="2F1E268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B93F32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33" w:type="dxa"/>
            <w:vAlign w:val="center"/>
          </w:tcPr>
          <w:p w14:paraId="07BA2A7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6670" w:type="dxa"/>
            <w:gridSpan w:val="11"/>
            <w:vAlign w:val="center"/>
          </w:tcPr>
          <w:p w14:paraId="0BFB239F" w14:textId="77777777" w:rsidR="00AF3AC8" w:rsidRPr="00DF256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</w:rPr>
              <w:t>Student w stopniu średniozaawansowanym potrafi wykorzystać arkusz kalkulacyjny do rozwiązywania problemów ekonomicznych.</w:t>
            </w:r>
          </w:p>
        </w:tc>
        <w:tc>
          <w:tcPr>
            <w:tcW w:w="1291" w:type="dxa"/>
            <w:gridSpan w:val="2"/>
            <w:vAlign w:val="center"/>
          </w:tcPr>
          <w:p w14:paraId="3C9233D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FDAEDC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851" w:type="dxa"/>
            <w:vAlign w:val="center"/>
          </w:tcPr>
          <w:p w14:paraId="1CE1F4F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F256E" w:rsidRPr="00DF256E" w14:paraId="52AA3C5F" w14:textId="77777777" w:rsidTr="0002144D">
        <w:trPr>
          <w:trHeight w:val="255"/>
        </w:trPr>
        <w:tc>
          <w:tcPr>
            <w:tcW w:w="1135" w:type="dxa"/>
            <w:vMerge/>
            <w:vAlign w:val="center"/>
          </w:tcPr>
          <w:p w14:paraId="6F8EB93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51640B7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6670" w:type="dxa"/>
            <w:gridSpan w:val="11"/>
            <w:vAlign w:val="center"/>
          </w:tcPr>
          <w:p w14:paraId="061956D0" w14:textId="77777777" w:rsidR="00AF3AC8" w:rsidRPr="00DF256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</w:rPr>
              <w:t xml:space="preserve"> Potrafi bardzo dobrze przedstawiać informacje w postaci tabel przestawnych oraz różnego typu wykresów.</w:t>
            </w:r>
          </w:p>
        </w:tc>
        <w:tc>
          <w:tcPr>
            <w:tcW w:w="1291" w:type="dxa"/>
            <w:gridSpan w:val="2"/>
            <w:vAlign w:val="center"/>
          </w:tcPr>
          <w:p w14:paraId="152416F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249204C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851" w:type="dxa"/>
            <w:vAlign w:val="center"/>
          </w:tcPr>
          <w:p w14:paraId="10CE3A9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F256E" w:rsidRPr="00DF256E" w14:paraId="4CB48871" w14:textId="77777777" w:rsidTr="0002144D">
        <w:trPr>
          <w:trHeight w:val="255"/>
        </w:trPr>
        <w:tc>
          <w:tcPr>
            <w:tcW w:w="1135" w:type="dxa"/>
            <w:vMerge/>
            <w:vAlign w:val="center"/>
          </w:tcPr>
          <w:p w14:paraId="67DAE4F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538F03D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F256E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6670" w:type="dxa"/>
            <w:gridSpan w:val="11"/>
            <w:vAlign w:val="center"/>
          </w:tcPr>
          <w:p w14:paraId="309331B6" w14:textId="77777777" w:rsidR="00AF3AC8" w:rsidRPr="00DF256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</w:rPr>
              <w:t>Student bardzo dobrze umie łączyć ze sobą funkcje i tworzyć podstawowe makra.</w:t>
            </w:r>
          </w:p>
        </w:tc>
        <w:tc>
          <w:tcPr>
            <w:tcW w:w="1291" w:type="dxa"/>
            <w:gridSpan w:val="2"/>
            <w:vAlign w:val="center"/>
          </w:tcPr>
          <w:p w14:paraId="19E6EE7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4B56C21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851" w:type="dxa"/>
            <w:vAlign w:val="center"/>
          </w:tcPr>
          <w:p w14:paraId="5A60C00D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F256E" w:rsidRPr="00DF256E" w14:paraId="13C1FE73" w14:textId="77777777" w:rsidTr="0002144D">
        <w:trPr>
          <w:trHeight w:val="255"/>
        </w:trPr>
        <w:tc>
          <w:tcPr>
            <w:tcW w:w="1135" w:type="dxa"/>
            <w:vMerge w:val="restart"/>
            <w:vAlign w:val="center"/>
          </w:tcPr>
          <w:p w14:paraId="44E3291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AC79F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33" w:type="dxa"/>
            <w:vAlign w:val="center"/>
          </w:tcPr>
          <w:p w14:paraId="48CF3F4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70" w:type="dxa"/>
            <w:gridSpan w:val="11"/>
            <w:vAlign w:val="center"/>
          </w:tcPr>
          <w:p w14:paraId="51BABAF7" w14:textId="77777777" w:rsidR="00AF3AC8" w:rsidRPr="00DF256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</w:rPr>
              <w:t>Student jest przygotowany do pracy, w której będzie korzystał z arkusza kalkulacyjnego.</w:t>
            </w:r>
          </w:p>
        </w:tc>
        <w:tc>
          <w:tcPr>
            <w:tcW w:w="1291" w:type="dxa"/>
            <w:gridSpan w:val="2"/>
            <w:vAlign w:val="center"/>
          </w:tcPr>
          <w:p w14:paraId="03A3767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851" w:type="dxa"/>
            <w:vAlign w:val="center"/>
          </w:tcPr>
          <w:p w14:paraId="310479D0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F256E" w:rsidRPr="00DF256E" w14:paraId="571BB4A5" w14:textId="77777777" w:rsidTr="0002144D">
        <w:trPr>
          <w:trHeight w:val="255"/>
        </w:trPr>
        <w:tc>
          <w:tcPr>
            <w:tcW w:w="1135" w:type="dxa"/>
            <w:vMerge/>
            <w:vAlign w:val="center"/>
          </w:tcPr>
          <w:p w14:paraId="144B4C1C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27B388D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70" w:type="dxa"/>
            <w:gridSpan w:val="11"/>
            <w:vAlign w:val="center"/>
          </w:tcPr>
          <w:p w14:paraId="2D958290" w14:textId="77777777" w:rsidR="00AF3AC8" w:rsidRPr="00DF256E" w:rsidRDefault="00AF3AC8" w:rsidP="0002144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</w:rPr>
              <w:t>Docenia ułatwienia jakie niesie ze sobą arkusz kalkulacyjny.</w:t>
            </w:r>
          </w:p>
        </w:tc>
        <w:tc>
          <w:tcPr>
            <w:tcW w:w="1291" w:type="dxa"/>
            <w:gridSpan w:val="2"/>
            <w:vAlign w:val="center"/>
          </w:tcPr>
          <w:p w14:paraId="5BBE9BB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851" w:type="dxa"/>
            <w:vAlign w:val="center"/>
          </w:tcPr>
          <w:p w14:paraId="3A68874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</w:tbl>
    <w:p w14:paraId="5CEDFAB4" w14:textId="77777777" w:rsidR="00AF3AC8" w:rsidRPr="00DF256E" w:rsidRDefault="00AF3AC8" w:rsidP="00AF3AC8">
      <w:pPr>
        <w:spacing w:after="0" w:line="240" w:lineRule="auto"/>
        <w:rPr>
          <w:rFonts w:ascii="Times New Roman" w:hAnsi="Times New Roman"/>
          <w:sz w:val="16"/>
        </w:rPr>
      </w:pPr>
    </w:p>
    <w:p w14:paraId="30B7A049" w14:textId="77777777" w:rsidR="00AF3AC8" w:rsidRPr="00DF256E" w:rsidRDefault="00AF3AC8" w:rsidP="00AF3AC8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DF256E">
        <w:rPr>
          <w:rFonts w:ascii="Times New Roman" w:hAnsi="Times New Roman"/>
          <w:b/>
          <w:sz w:val="16"/>
        </w:rPr>
        <w:br w:type="page"/>
      </w:r>
    </w:p>
    <w:p w14:paraId="0F8CE2A5" w14:textId="77777777" w:rsidR="00AF3AC8" w:rsidRPr="00DF256E" w:rsidRDefault="00AF3AC8" w:rsidP="00AF3AC8">
      <w:pPr>
        <w:spacing w:after="0" w:line="240" w:lineRule="auto"/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p w14:paraId="2ADF8A6A" w14:textId="77777777" w:rsidR="00AF3AC8" w:rsidRPr="00DF256E" w:rsidRDefault="00AF3AC8" w:rsidP="00AF3AC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7121"/>
      </w:tblGrid>
      <w:tr w:rsidR="00DF256E" w:rsidRPr="00DF256E" w14:paraId="553F23CB" w14:textId="77777777" w:rsidTr="00746A5C">
        <w:tc>
          <w:tcPr>
            <w:tcW w:w="1941" w:type="dxa"/>
          </w:tcPr>
          <w:p w14:paraId="34181F92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4E6664" w14:textId="78BADF5E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9322FC6" w14:textId="7633A503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24D71972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7AA600" w14:textId="6AF7F33E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5A49BCFF" w14:textId="77777777" w:rsidTr="00420CCD">
        <w:tc>
          <w:tcPr>
            <w:tcW w:w="1941" w:type="dxa"/>
          </w:tcPr>
          <w:p w14:paraId="5CCDE05E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256A83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737400CC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067FB6E7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8617BE" w14:textId="3DE49D9F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Listy zadań, zajęcia przy komputerach</w:t>
            </w:r>
          </w:p>
        </w:tc>
      </w:tr>
      <w:tr w:rsidR="00DF256E" w:rsidRPr="00DF256E" w14:paraId="7AC77FE4" w14:textId="77777777" w:rsidTr="008738CD">
        <w:tc>
          <w:tcPr>
            <w:tcW w:w="9062" w:type="dxa"/>
            <w:gridSpan w:val="2"/>
          </w:tcPr>
          <w:p w14:paraId="5FB1ED60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7EC7855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87C11E5" w14:textId="34995644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344B" w:rsidRPr="00DF256E" w14:paraId="794AC950" w14:textId="77777777" w:rsidTr="0058344B">
        <w:trPr>
          <w:trHeight w:val="3906"/>
        </w:trPr>
        <w:tc>
          <w:tcPr>
            <w:tcW w:w="9062" w:type="dxa"/>
            <w:gridSpan w:val="2"/>
          </w:tcPr>
          <w:p w14:paraId="7DB65005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Podstawowe pojęcia dotyczące arkusz kalkulacyjnego. Adresowanie komórek względne, bezwzględne oraz mieszane na przykładach. Pobieranie danych między komórkami, arkuszami i zeszytami. Ustawianie formatu komórek. Techniki automatyzacji pracy.</w:t>
            </w:r>
          </w:p>
          <w:p w14:paraId="5628BDA9" w14:textId="263C7946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Zapoznanie się z funkcjami w arkuszu kalkulacyjnym. Korzystanie z kreatora funkcji. Wykorzystanie podstawowych funkcji takich jak: suma, iloczyn, zaokrąglanie liczb, pierwiastek</w:t>
            </w:r>
            <w:r w:rsidR="00415421" w:rsidRPr="00DF25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oraz, lub</w:t>
            </w:r>
            <w:r w:rsidR="00415421" w:rsidRPr="00DF256E">
              <w:rPr>
                <w:rFonts w:ascii="Times New Roman" w:hAnsi="Times New Roman"/>
                <w:sz w:val="20"/>
                <w:szCs w:val="20"/>
              </w:rPr>
              <w:t>,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generowanie liczb losowych itp. Praca z danymi: sortowanie, filtrowanie, sumy częściowe, konsolidacja danych, tabele przestawne.</w:t>
            </w:r>
          </w:p>
          <w:p w14:paraId="7400E152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Sporządzanie dynamicznych harmonogramów kredytowych metodą równych rat kapitałowych i równych rat płatności. Wartość pieniądza w czasie. Naliczanie amortyzacji z wykorzystaniem różnych funkcji.</w:t>
            </w:r>
          </w:p>
          <w:p w14:paraId="60D0FA54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Obliczanie kosztu kredytu przy pomocy funkcji IRR. Wartość przyszła i teraźniejsza.</w:t>
            </w:r>
          </w:p>
          <w:p w14:paraId="4C2045F3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Zastosowanie funkcji logicznej jeżeli. Połączenie funkcji jeżeli z pozostałymi funkcjami logicznymi.</w:t>
            </w:r>
          </w:p>
          <w:p w14:paraId="0D286887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Prezentacja graficzna danych finansowych przy pomocy kreatora wykresów (wykresy złożone, wykresy prezentujące wiele serii danych, analiza trendu na wykresie, wykresy niestandardowe, wykresy oparte o dane z tabel przestawnych).</w:t>
            </w:r>
          </w:p>
          <w:p w14:paraId="623EB013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Tworzenie bazy danych do zarządzania płatnościami w przedsiębiorstwie. Sortowanie i filtrowanie danych według zadanego klucza. Utrwalenie wiadomości na przykładach.</w:t>
            </w:r>
          </w:p>
          <w:p w14:paraId="420C9F5F" w14:textId="19F5A91D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</w:tr>
    </w:tbl>
    <w:p w14:paraId="66DF82DE" w14:textId="77777777" w:rsidR="00AF3AC8" w:rsidRPr="00DF256E" w:rsidRDefault="00AF3AC8" w:rsidP="00AF3AC8">
      <w:pPr>
        <w:spacing w:after="0" w:line="240" w:lineRule="auto"/>
        <w:rPr>
          <w:rFonts w:ascii="Times New Roman" w:hAnsi="Times New Roman"/>
          <w:sz w:val="16"/>
        </w:rPr>
      </w:pPr>
    </w:p>
    <w:p w14:paraId="27AC5DE2" w14:textId="77777777" w:rsidR="00AF3AC8" w:rsidRPr="00DF256E" w:rsidRDefault="00AF3AC8" w:rsidP="00AF3AC8">
      <w:pPr>
        <w:spacing w:after="0" w:line="240" w:lineRule="auto"/>
        <w:rPr>
          <w:rFonts w:ascii="Times New Roman" w:hAnsi="Times New Roman"/>
          <w:sz w:val="16"/>
        </w:rPr>
      </w:pPr>
    </w:p>
    <w:p w14:paraId="3A3D5FFC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4" w:name="_Hlk68092872"/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5B9AFEBA" w14:textId="77777777" w:rsidTr="00415421">
        <w:tc>
          <w:tcPr>
            <w:tcW w:w="668" w:type="dxa"/>
          </w:tcPr>
          <w:p w14:paraId="5DF27BDD" w14:textId="200C6A16" w:rsidR="00415421" w:rsidRPr="00DF256E" w:rsidRDefault="00415421" w:rsidP="0041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5" w:name="_Hlk136376842"/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3A86ACAB" w14:textId="13E4B526" w:rsidR="00415421" w:rsidRPr="00DF256E" w:rsidRDefault="00415421" w:rsidP="00415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Wrotek W., ABC Excel 2021 PL, Wydawnictwo Helion, Gliwice 2022.</w:t>
            </w:r>
          </w:p>
        </w:tc>
      </w:tr>
      <w:tr w:rsidR="00DF256E" w:rsidRPr="00DF256E" w14:paraId="3C6D1F78" w14:textId="77777777" w:rsidTr="00415421">
        <w:tc>
          <w:tcPr>
            <w:tcW w:w="668" w:type="dxa"/>
          </w:tcPr>
          <w:p w14:paraId="4A946799" w14:textId="174E8764" w:rsidR="00415421" w:rsidRPr="00DF256E" w:rsidRDefault="00415421" w:rsidP="0041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3A572682" w14:textId="7FDC6345" w:rsidR="00415421" w:rsidRPr="00DF256E" w:rsidRDefault="00415421" w:rsidP="00415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Kusztelak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P. (red.), Microsoft Excel w pracy finansisty: analiza i modelowanie danych finansowych, Polskie Wydawnictwo Ekonomiczne, Warszawa 2020.</w:t>
            </w:r>
          </w:p>
        </w:tc>
      </w:tr>
      <w:tr w:rsidR="00DF256E" w:rsidRPr="00DF256E" w14:paraId="7E862057" w14:textId="77777777" w:rsidTr="00415421">
        <w:tc>
          <w:tcPr>
            <w:tcW w:w="668" w:type="dxa"/>
          </w:tcPr>
          <w:p w14:paraId="57BB9574" w14:textId="3AACC00D" w:rsidR="00415421" w:rsidRPr="00DF256E" w:rsidRDefault="00415421" w:rsidP="0041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52616C57" w14:textId="1CE16690" w:rsidR="00415421" w:rsidRPr="00DF256E" w:rsidRDefault="00415421" w:rsidP="00415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Ferrari A., Russo M., Power BI i Power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Pivot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dla Excela: analiza danych, Wydawnictwo Helion, Gliwice 2020</w:t>
            </w:r>
            <w:r w:rsidR="00DF256E" w:rsidRPr="00DF25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F256E" w:rsidRPr="00DF256E" w14:paraId="73FDF6DD" w14:textId="77777777" w:rsidTr="00415421">
        <w:tc>
          <w:tcPr>
            <w:tcW w:w="668" w:type="dxa"/>
          </w:tcPr>
          <w:p w14:paraId="2FDCE4D8" w14:textId="73D35F4A" w:rsidR="00415421" w:rsidRPr="00DF256E" w:rsidRDefault="00F267A7" w:rsidP="0041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48440198" w14:textId="3DC32AFD" w:rsidR="00415421" w:rsidRPr="00DF256E" w:rsidRDefault="00415421" w:rsidP="00415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Raviv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G., Power Query w Excelu i Power </w:t>
            </w:r>
            <w:proofErr w:type="spellStart"/>
            <w:r w:rsidR="00F267A7" w:rsidRPr="00DF256E">
              <w:rPr>
                <w:rFonts w:ascii="Times New Roman" w:hAnsi="Times New Roman"/>
                <w:sz w:val="20"/>
                <w:szCs w:val="20"/>
              </w:rPr>
              <w:t>Bl</w:t>
            </w:r>
            <w:proofErr w:type="spellEnd"/>
            <w:r w:rsidR="00F267A7" w:rsidRPr="00DF256E">
              <w:rPr>
                <w:rFonts w:ascii="Times New Roman" w:hAnsi="Times New Roman"/>
                <w:sz w:val="20"/>
                <w:szCs w:val="20"/>
              </w:rPr>
              <w:t>: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zbieranie i przekształcanie danych, Wydawnictwo Helion, Gliwice 2020</w:t>
            </w:r>
            <w:r w:rsidR="00DF256E" w:rsidRPr="00DF25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F256E" w:rsidRPr="00DF256E" w14:paraId="11CB202C" w14:textId="77777777" w:rsidTr="00415421">
        <w:tc>
          <w:tcPr>
            <w:tcW w:w="668" w:type="dxa"/>
          </w:tcPr>
          <w:p w14:paraId="6663963E" w14:textId="0EFB8E66" w:rsidR="00415421" w:rsidRPr="00DF256E" w:rsidRDefault="00F267A7" w:rsidP="0041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1587B22D" w14:textId="0354F2F2" w:rsidR="00415421" w:rsidRPr="00DF256E" w:rsidRDefault="00415421" w:rsidP="00415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Cegłowski B., Podgórski B., Wprowadzenie do finansów w przykładach i </w:t>
            </w:r>
            <w:r w:rsidR="00F267A7" w:rsidRPr="00DF256E">
              <w:rPr>
                <w:rFonts w:ascii="Times New Roman" w:hAnsi="Times New Roman"/>
                <w:sz w:val="20"/>
                <w:szCs w:val="20"/>
              </w:rPr>
              <w:t>zadaniach: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Arkusz kalkulacyjny w praktyce, Wydawnictwo Naukowe </w:t>
            </w:r>
            <w:r w:rsidR="00F267A7" w:rsidRPr="00DF256E">
              <w:rPr>
                <w:rFonts w:ascii="Times New Roman" w:hAnsi="Times New Roman"/>
                <w:sz w:val="20"/>
                <w:szCs w:val="20"/>
              </w:rPr>
              <w:t>PWN;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IBUK Libra, 2021</w:t>
            </w:r>
            <w:r w:rsidR="00DF256E" w:rsidRPr="00DF25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F256E" w:rsidRPr="00DF256E" w14:paraId="3D395F8F" w14:textId="77777777" w:rsidTr="00415421">
        <w:tc>
          <w:tcPr>
            <w:tcW w:w="668" w:type="dxa"/>
          </w:tcPr>
          <w:p w14:paraId="5F982328" w14:textId="0BA71F14" w:rsidR="00415421" w:rsidRPr="00DF256E" w:rsidRDefault="00F267A7" w:rsidP="00415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4" w:type="dxa"/>
            <w:vAlign w:val="bottom"/>
          </w:tcPr>
          <w:p w14:paraId="6A89A2D9" w14:textId="77777777" w:rsidR="00415421" w:rsidRPr="00DF256E" w:rsidRDefault="00415421" w:rsidP="004154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Michael A., Decker J.;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Wehbe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B., Analizy business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intelligence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: zaawansowane wykorzystanie Excela®, Wydawnictwo Helion, Gliwice 2015. </w:t>
            </w:r>
          </w:p>
        </w:tc>
      </w:tr>
      <w:bookmarkEnd w:id="5"/>
    </w:tbl>
    <w:p w14:paraId="5D203F92" w14:textId="77777777" w:rsidR="00E961F4" w:rsidRPr="00DF256E" w:rsidRDefault="00E961F4" w:rsidP="00E961F4">
      <w:pPr>
        <w:spacing w:after="0" w:line="240" w:lineRule="auto"/>
        <w:rPr>
          <w:rFonts w:ascii="Times New Roman" w:hAnsi="Times New Roman"/>
          <w:sz w:val="16"/>
        </w:rPr>
      </w:pPr>
    </w:p>
    <w:p w14:paraId="3933A3E0" w14:textId="77777777" w:rsidR="00E961F4" w:rsidRPr="00DF256E" w:rsidRDefault="00E961F4" w:rsidP="00E961F4">
      <w:pPr>
        <w:spacing w:after="0" w:line="240" w:lineRule="auto"/>
        <w:rPr>
          <w:rFonts w:ascii="Times New Roman" w:hAnsi="Times New Roman"/>
          <w:sz w:val="16"/>
        </w:rPr>
      </w:pPr>
    </w:p>
    <w:p w14:paraId="0D228811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6EE107E8" w14:textId="77777777" w:rsidTr="00F267A7">
        <w:tc>
          <w:tcPr>
            <w:tcW w:w="668" w:type="dxa"/>
          </w:tcPr>
          <w:p w14:paraId="00CAB6CB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6" w:name="_Hlk136376855"/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7BD32936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Bovey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R. [et al.], Excel: programowanie dla profesjonalistów, Helion, Gliwice 2010.</w:t>
            </w:r>
          </w:p>
        </w:tc>
      </w:tr>
      <w:tr w:rsidR="00DF256E" w:rsidRPr="00DF256E" w14:paraId="2BEF96A3" w14:textId="77777777" w:rsidTr="00F267A7">
        <w:tc>
          <w:tcPr>
            <w:tcW w:w="668" w:type="dxa"/>
          </w:tcPr>
          <w:p w14:paraId="49F94E6F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7C42DB9A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Motyka R.,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Rasała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D., W 80 zadań dookoła Excela: arkusz kalkulacyjny w ćwiczeniach, Helion, Gliwice 2013.</w:t>
            </w:r>
          </w:p>
        </w:tc>
      </w:tr>
      <w:tr w:rsidR="00DF256E" w:rsidRPr="00DF256E" w14:paraId="02DAC97C" w14:textId="77777777" w:rsidTr="00F267A7">
        <w:tc>
          <w:tcPr>
            <w:tcW w:w="668" w:type="dxa"/>
          </w:tcPr>
          <w:p w14:paraId="2172B013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47D99FF8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Demczar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Wszołkowski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E., Przykłady i zadania z technologii informacyjnej, Wydawnictwo Państwowej Wyższej Szkoły Zawodowej im. Stanisława Staszica, Piła 2014.</w:t>
            </w:r>
          </w:p>
        </w:tc>
      </w:tr>
      <w:tr w:rsidR="00DF256E" w:rsidRPr="00426774" w14:paraId="69868AD3" w14:textId="77777777" w:rsidTr="00F267A7">
        <w:tc>
          <w:tcPr>
            <w:tcW w:w="668" w:type="dxa"/>
          </w:tcPr>
          <w:p w14:paraId="0215EAFE" w14:textId="6497B722" w:rsidR="00F267A7" w:rsidRPr="00DF256E" w:rsidRDefault="00E123DB" w:rsidP="00F26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1DE4B1D2" w14:textId="5B133509" w:rsidR="00F267A7" w:rsidRPr="00DF256E" w:rsidRDefault="00F267A7" w:rsidP="00F267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Walkenbach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J., Excel 2010 PL, Helion Gliwice 2011.</w:t>
            </w:r>
          </w:p>
        </w:tc>
      </w:tr>
      <w:bookmarkEnd w:id="4"/>
      <w:bookmarkEnd w:id="6"/>
    </w:tbl>
    <w:p w14:paraId="14D76892" w14:textId="77777777" w:rsidR="00AF3AC8" w:rsidRPr="00DF256E" w:rsidRDefault="00AF3AC8" w:rsidP="00AF3AC8">
      <w:pPr>
        <w:rPr>
          <w:lang w:val="en-US"/>
        </w:rPr>
      </w:pPr>
    </w:p>
    <w:p w14:paraId="1B712284" w14:textId="50A7FAB4" w:rsidR="00871B48" w:rsidRPr="00DF256E" w:rsidRDefault="00871B48">
      <w:pPr>
        <w:spacing w:after="160" w:line="259" w:lineRule="auto"/>
        <w:rPr>
          <w:lang w:val="en-US"/>
        </w:rPr>
      </w:pPr>
      <w:r w:rsidRPr="00DF256E">
        <w:rPr>
          <w:lang w:val="en-US"/>
        </w:rPr>
        <w:br w:type="page"/>
      </w:r>
    </w:p>
    <w:p w14:paraId="127E2979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2DCA3D6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b/>
        </w:rPr>
      </w:pPr>
    </w:p>
    <w:p w14:paraId="55860AE7" w14:textId="77777777" w:rsidR="00D60736" w:rsidRPr="00DF256E" w:rsidRDefault="00D60736" w:rsidP="00D6073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25D28AC" w14:textId="77777777" w:rsidR="00D60736" w:rsidRPr="00DF256E" w:rsidRDefault="00D60736" w:rsidP="00D6073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p w14:paraId="1AEDFF6A" w14:textId="77777777" w:rsidR="00D60736" w:rsidRPr="00DF256E" w:rsidRDefault="00D60736" w:rsidP="00D6073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1251"/>
        <w:gridCol w:w="250"/>
        <w:gridCol w:w="250"/>
        <w:gridCol w:w="250"/>
        <w:gridCol w:w="963"/>
        <w:gridCol w:w="874"/>
        <w:gridCol w:w="296"/>
        <w:gridCol w:w="482"/>
        <w:gridCol w:w="482"/>
        <w:gridCol w:w="496"/>
        <w:gridCol w:w="1292"/>
        <w:gridCol w:w="496"/>
        <w:gridCol w:w="945"/>
      </w:tblGrid>
      <w:tr w:rsidR="00DF256E" w:rsidRPr="00DF256E" w14:paraId="42C38AEE" w14:textId="77777777" w:rsidTr="008238D0">
        <w:trPr>
          <w:trHeight w:val="501"/>
        </w:trPr>
        <w:tc>
          <w:tcPr>
            <w:tcW w:w="3014" w:type="dxa"/>
            <w:gridSpan w:val="4"/>
            <w:vAlign w:val="center"/>
          </w:tcPr>
          <w:p w14:paraId="376C5070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7"/>
            <w:vAlign w:val="center"/>
          </w:tcPr>
          <w:p w14:paraId="5156A4BD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Rachunkowość podatkowa</w:t>
            </w:r>
          </w:p>
        </w:tc>
        <w:tc>
          <w:tcPr>
            <w:tcW w:w="0" w:type="auto"/>
            <w:gridSpan w:val="2"/>
            <w:vAlign w:val="center"/>
          </w:tcPr>
          <w:p w14:paraId="03FACE84" w14:textId="23B30D47" w:rsidR="00D60736" w:rsidRPr="00DF256E" w:rsidRDefault="00426774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47D147FD" w14:textId="3E51AD34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DF256E" w:rsidRPr="00DF256E" w14:paraId="6B910B02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62B59404" w14:textId="77777777" w:rsidR="00D60736" w:rsidRPr="00DF256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6AFC4933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27CEFAE2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366031B4" w14:textId="77777777" w:rsidR="00D60736" w:rsidRPr="00DF256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35FA879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00DA6676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4A7B6A2C" w14:textId="77777777" w:rsidR="00D60736" w:rsidRPr="00DF256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BA4EB0E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DF256E" w:rsidRPr="00DF256E" w14:paraId="02BD4A25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55995F68" w14:textId="77777777" w:rsidR="00D60736" w:rsidRPr="00DF256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7EE0EDE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DF256E" w:rsidRPr="00DF256E" w14:paraId="0D0E8BA6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32D22BB5" w14:textId="77777777" w:rsidR="00D60736" w:rsidRPr="00DF256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43E3966C" w14:textId="5C7C65F0" w:rsidR="00D60736" w:rsidRPr="00DF256E" w:rsidRDefault="00E961F4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</w:t>
            </w:r>
            <w:r w:rsidR="00D60736" w:rsidRPr="00DF256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F256E" w:rsidRPr="00DF256E" w14:paraId="72D4D357" w14:textId="77777777" w:rsidTr="008238D0">
        <w:trPr>
          <w:trHeight w:val="210"/>
        </w:trPr>
        <w:tc>
          <w:tcPr>
            <w:tcW w:w="3014" w:type="dxa"/>
            <w:gridSpan w:val="4"/>
            <w:vAlign w:val="center"/>
          </w:tcPr>
          <w:p w14:paraId="02100DB0" w14:textId="77777777" w:rsidR="00D60736" w:rsidRPr="00DF256E" w:rsidRDefault="00D60736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3CE9DD1F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6D121786" w14:textId="77777777" w:rsidTr="008238D0">
        <w:trPr>
          <w:trHeight w:val="395"/>
        </w:trPr>
        <w:tc>
          <w:tcPr>
            <w:tcW w:w="3266" w:type="dxa"/>
            <w:gridSpan w:val="5"/>
            <w:vAlign w:val="center"/>
          </w:tcPr>
          <w:p w14:paraId="69BCA2B8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4BB5F43" w14:textId="31424FC7" w:rsidR="00D60736" w:rsidRPr="00DF256E" w:rsidRDefault="00A05A9C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E</w:t>
            </w:r>
            <w:r w:rsidR="00D60736" w:rsidRPr="00DF256E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23424ED4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41D6EB6A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669C16D9" w14:textId="77777777" w:rsidTr="008238D0">
        <w:tc>
          <w:tcPr>
            <w:tcW w:w="0" w:type="auto"/>
            <w:gridSpan w:val="2"/>
            <w:vMerge w:val="restart"/>
            <w:vAlign w:val="center"/>
          </w:tcPr>
          <w:p w14:paraId="6A1D5D99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956" w:type="dxa"/>
            <w:gridSpan w:val="5"/>
            <w:vAlign w:val="center"/>
          </w:tcPr>
          <w:p w14:paraId="039CA268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2B0F31DF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00F8F36F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vAlign w:val="center"/>
          </w:tcPr>
          <w:p w14:paraId="699F9E5F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B8B936E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3,08</w:t>
            </w:r>
          </w:p>
        </w:tc>
        <w:tc>
          <w:tcPr>
            <w:tcW w:w="0" w:type="auto"/>
            <w:vAlign w:val="center"/>
          </w:tcPr>
          <w:p w14:paraId="24A3BE00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8BCD413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3,72</w:t>
            </w:r>
          </w:p>
        </w:tc>
        <w:tc>
          <w:tcPr>
            <w:tcW w:w="0" w:type="auto"/>
            <w:vMerge/>
            <w:vAlign w:val="center"/>
          </w:tcPr>
          <w:p w14:paraId="3F20C115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1209ADE4" w14:textId="77777777" w:rsidTr="008238D0">
        <w:tc>
          <w:tcPr>
            <w:tcW w:w="0" w:type="auto"/>
            <w:gridSpan w:val="2"/>
            <w:vMerge/>
            <w:vAlign w:val="center"/>
          </w:tcPr>
          <w:p w14:paraId="0D2562F8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1" w:type="dxa"/>
            <w:vAlign w:val="center"/>
          </w:tcPr>
          <w:p w14:paraId="6E52794A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6D040ABC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F1CBC1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C67B610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51C04E24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59829C1C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ABC0A2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19B47D57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1860CFA9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1231" w:type="dxa"/>
            <w:vAlign w:val="center"/>
          </w:tcPr>
          <w:p w14:paraId="550B49FB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gridSpan w:val="3"/>
            <w:vAlign w:val="center"/>
          </w:tcPr>
          <w:p w14:paraId="2D21F5E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vAlign w:val="center"/>
          </w:tcPr>
          <w:p w14:paraId="0AE28E76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307FF08D" w14:textId="77777777" w:rsidR="00D60736" w:rsidRPr="00DF256E" w:rsidRDefault="00D60736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0" w:type="auto"/>
            <w:vAlign w:val="center"/>
          </w:tcPr>
          <w:p w14:paraId="373C2717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DF256E" w:rsidRPr="00DF256E" w14:paraId="416AD080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3C39403B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1231" w:type="dxa"/>
            <w:vAlign w:val="center"/>
          </w:tcPr>
          <w:p w14:paraId="7B61F82A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3"/>
            <w:vAlign w:val="center"/>
          </w:tcPr>
          <w:p w14:paraId="787A5033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vAlign w:val="center"/>
          </w:tcPr>
          <w:p w14:paraId="0763B8EE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7"/>
            <w:vAlign w:val="center"/>
          </w:tcPr>
          <w:p w14:paraId="17BA3471" w14:textId="77777777" w:rsidR="00D60736" w:rsidRPr="00DF256E" w:rsidRDefault="00D60736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0" w:type="auto"/>
            <w:vAlign w:val="center"/>
          </w:tcPr>
          <w:p w14:paraId="5D7A8C72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DF256E" w:rsidRPr="00DF256E" w14:paraId="3C35315B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39CD853C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1231" w:type="dxa"/>
            <w:vAlign w:val="center"/>
          </w:tcPr>
          <w:p w14:paraId="1C7D1442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0" w:type="auto"/>
            <w:gridSpan w:val="3"/>
            <w:vAlign w:val="center"/>
          </w:tcPr>
          <w:p w14:paraId="057EEA1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vAlign w:val="center"/>
          </w:tcPr>
          <w:p w14:paraId="70E64997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7"/>
            <w:vAlign w:val="center"/>
          </w:tcPr>
          <w:p w14:paraId="4DA227A1" w14:textId="77777777" w:rsidR="00D60736" w:rsidRPr="00DF256E" w:rsidRDefault="00D60736" w:rsidP="00B663A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Wykonanie i zaliczenie projektu</w:t>
            </w:r>
          </w:p>
        </w:tc>
        <w:tc>
          <w:tcPr>
            <w:tcW w:w="0" w:type="auto"/>
            <w:vAlign w:val="center"/>
          </w:tcPr>
          <w:p w14:paraId="60D73C67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DF256E" w:rsidRPr="00DF256E" w14:paraId="44635214" w14:textId="77777777" w:rsidTr="008238D0">
        <w:trPr>
          <w:trHeight w:val="255"/>
        </w:trPr>
        <w:tc>
          <w:tcPr>
            <w:tcW w:w="0" w:type="auto"/>
            <w:gridSpan w:val="2"/>
            <w:vAlign w:val="center"/>
          </w:tcPr>
          <w:p w14:paraId="5FB34626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231" w:type="dxa"/>
            <w:vAlign w:val="center"/>
          </w:tcPr>
          <w:p w14:paraId="7B9714B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6E01B1ED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13B307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58C7FCF7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B407F6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776DFE40" w14:textId="77777777" w:rsidTr="008238D0">
        <w:trPr>
          <w:trHeight w:val="279"/>
        </w:trPr>
        <w:tc>
          <w:tcPr>
            <w:tcW w:w="0" w:type="auto"/>
            <w:gridSpan w:val="2"/>
            <w:vAlign w:val="center"/>
          </w:tcPr>
          <w:p w14:paraId="315098B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231" w:type="dxa"/>
            <w:vAlign w:val="center"/>
          </w:tcPr>
          <w:p w14:paraId="7BFE8674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6E790D45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0" w:type="auto"/>
            <w:vAlign w:val="center"/>
          </w:tcPr>
          <w:p w14:paraId="34FEF718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2029" w:type="dxa"/>
            <w:gridSpan w:val="3"/>
            <w:vAlign w:val="center"/>
          </w:tcPr>
          <w:p w14:paraId="345A2445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3" w:type="dxa"/>
            <w:gridSpan w:val="4"/>
            <w:vAlign w:val="center"/>
          </w:tcPr>
          <w:p w14:paraId="012E28A9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2DA9AB5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2AD25C1E" w14:textId="77777777" w:rsidTr="008238D0">
        <w:tc>
          <w:tcPr>
            <w:tcW w:w="0" w:type="auto"/>
            <w:vAlign w:val="center"/>
          </w:tcPr>
          <w:p w14:paraId="51BFC327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4AE8A35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F8E153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4E937B2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985" w:type="dxa"/>
            <w:gridSpan w:val="8"/>
            <w:vAlign w:val="center"/>
          </w:tcPr>
          <w:p w14:paraId="420A7BF5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363" w:type="dxa"/>
            <w:gridSpan w:val="4"/>
            <w:vAlign w:val="center"/>
          </w:tcPr>
          <w:p w14:paraId="27424D1B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594DC40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32A0214B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6324AEB5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4F3E5B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817F26A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985" w:type="dxa"/>
            <w:gridSpan w:val="8"/>
            <w:vAlign w:val="center"/>
          </w:tcPr>
          <w:p w14:paraId="39BB9FAE" w14:textId="1038CE6E" w:rsidR="00D60736" w:rsidRPr="00DF256E" w:rsidRDefault="00D60736" w:rsidP="00A05A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Zna</w:t>
            </w:r>
            <w:r w:rsidR="001750ED" w:rsidRPr="00DF256E">
              <w:rPr>
                <w:rFonts w:ascii="Times New Roman" w:hAnsi="Times New Roman"/>
                <w:sz w:val="16"/>
                <w:szCs w:val="16"/>
              </w:rPr>
              <w:t xml:space="preserve"> w stopniu pogłębionym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formy opodatkowania jednostek gospodarczy</w:t>
            </w:r>
            <w:r w:rsidR="00A05A9C" w:rsidRPr="00DF256E">
              <w:rPr>
                <w:rFonts w:ascii="Times New Roman" w:hAnsi="Times New Roman"/>
                <w:sz w:val="16"/>
                <w:szCs w:val="16"/>
              </w:rPr>
              <w:t>ch</w:t>
            </w:r>
          </w:p>
        </w:tc>
        <w:tc>
          <w:tcPr>
            <w:tcW w:w="2363" w:type="dxa"/>
            <w:gridSpan w:val="4"/>
            <w:vAlign w:val="center"/>
          </w:tcPr>
          <w:p w14:paraId="6DE9A183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0" w:type="auto"/>
            <w:vAlign w:val="center"/>
          </w:tcPr>
          <w:p w14:paraId="36E60D7C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W,C,P </w:t>
            </w:r>
          </w:p>
        </w:tc>
      </w:tr>
      <w:tr w:rsidR="00DF256E" w:rsidRPr="00DF256E" w14:paraId="0BAC4FD3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442A0C84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C2F0EBA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985" w:type="dxa"/>
            <w:gridSpan w:val="8"/>
            <w:vAlign w:val="center"/>
          </w:tcPr>
          <w:p w14:paraId="5454C930" w14:textId="33D4F557" w:rsidR="00D60736" w:rsidRPr="00DF256E" w:rsidRDefault="00D60736" w:rsidP="008238D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Identyfikuje </w:t>
            </w:r>
            <w:r w:rsidR="001750ED"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w sposób pogłębiony </w:t>
            </w: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różnice w ujmowaniu kosztów, przychodów i ustalaniu wyniku pomiędzy przepisami ustawy o rachunkowości a przepisami ustawy o podatku dochodowym oraz konsekwencje dla prowadzenia ksiąg rachunkowych, zeznań podatkowych oraz rozliczania odroczonego podatku dochodowego</w:t>
            </w:r>
          </w:p>
        </w:tc>
        <w:tc>
          <w:tcPr>
            <w:tcW w:w="2363" w:type="dxa"/>
            <w:gridSpan w:val="4"/>
            <w:vAlign w:val="center"/>
          </w:tcPr>
          <w:p w14:paraId="53B72B8D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K_W12, K_W01</w:t>
            </w:r>
          </w:p>
        </w:tc>
        <w:tc>
          <w:tcPr>
            <w:tcW w:w="0" w:type="auto"/>
            <w:vAlign w:val="center"/>
          </w:tcPr>
          <w:p w14:paraId="350E9664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F256E" w:rsidRPr="00DF256E" w14:paraId="7AA003C2" w14:textId="77777777" w:rsidTr="008238D0">
        <w:trPr>
          <w:trHeight w:val="255"/>
        </w:trPr>
        <w:tc>
          <w:tcPr>
            <w:tcW w:w="0" w:type="auto"/>
            <w:vMerge w:val="restart"/>
            <w:vAlign w:val="center"/>
          </w:tcPr>
          <w:p w14:paraId="6C7F0ECB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6763FA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6734CC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985" w:type="dxa"/>
            <w:gridSpan w:val="8"/>
            <w:vAlign w:val="center"/>
          </w:tcPr>
          <w:p w14:paraId="20546746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Potrafi wybrać odpowiednią formę opodatkowania oraz podać jej wady i zalety</w:t>
            </w:r>
          </w:p>
        </w:tc>
        <w:tc>
          <w:tcPr>
            <w:tcW w:w="2363" w:type="dxa"/>
            <w:gridSpan w:val="4"/>
            <w:vAlign w:val="center"/>
          </w:tcPr>
          <w:p w14:paraId="610AB621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0" w:type="auto"/>
            <w:vAlign w:val="center"/>
          </w:tcPr>
          <w:p w14:paraId="72F9F7B0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F256E" w:rsidRPr="00DF256E" w14:paraId="52F3D8D8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67BD2E2C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FA14232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985" w:type="dxa"/>
            <w:gridSpan w:val="8"/>
            <w:vAlign w:val="center"/>
          </w:tcPr>
          <w:p w14:paraId="48756DCD" w14:textId="0BFC618E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Potrafi </w:t>
            </w:r>
            <w:r w:rsidR="00A05A9C"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wypełnić zeznanie</w:t>
            </w: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podatkowe oraz obliczyć zobowiązanie podatkowe</w:t>
            </w:r>
          </w:p>
        </w:tc>
        <w:tc>
          <w:tcPr>
            <w:tcW w:w="2363" w:type="dxa"/>
            <w:gridSpan w:val="4"/>
            <w:vAlign w:val="center"/>
          </w:tcPr>
          <w:p w14:paraId="5C02320E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0" w:type="auto"/>
            <w:vAlign w:val="center"/>
          </w:tcPr>
          <w:p w14:paraId="5B472218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F256E" w:rsidRPr="00DF256E" w14:paraId="72B89BD1" w14:textId="77777777" w:rsidTr="008238D0">
        <w:trPr>
          <w:trHeight w:val="255"/>
        </w:trPr>
        <w:tc>
          <w:tcPr>
            <w:tcW w:w="0" w:type="auto"/>
            <w:vMerge/>
            <w:vAlign w:val="center"/>
          </w:tcPr>
          <w:p w14:paraId="6FD2C669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4129239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4985" w:type="dxa"/>
            <w:gridSpan w:val="8"/>
            <w:vAlign w:val="center"/>
          </w:tcPr>
          <w:p w14:paraId="578053B8" w14:textId="6C372CD2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Ma umiejętność analizy i interpretacji różnic pomiędzy prawem bilansowym a podatkowy</w:t>
            </w:r>
            <w:r w:rsidR="00A05A9C"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2363" w:type="dxa"/>
            <w:gridSpan w:val="4"/>
            <w:vAlign w:val="center"/>
          </w:tcPr>
          <w:p w14:paraId="7118B0D4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0" w:type="auto"/>
            <w:vAlign w:val="center"/>
          </w:tcPr>
          <w:p w14:paraId="5B449FF0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60736" w:rsidRPr="00DF256E" w14:paraId="58B3AAAF" w14:textId="77777777" w:rsidTr="008238D0">
        <w:trPr>
          <w:trHeight w:val="255"/>
        </w:trPr>
        <w:tc>
          <w:tcPr>
            <w:tcW w:w="0" w:type="auto"/>
            <w:vAlign w:val="center"/>
          </w:tcPr>
          <w:p w14:paraId="2F3E94C4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DDF627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438EC90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985" w:type="dxa"/>
            <w:gridSpan w:val="8"/>
            <w:vAlign w:val="center"/>
          </w:tcPr>
          <w:p w14:paraId="46D84B92" w14:textId="77777777" w:rsidR="00D60736" w:rsidRPr="00DF256E" w:rsidRDefault="00D60736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Jest świadomy odpowiedzialności pracowników w szczególności działów finansowych i księgowych za sukcesy i porażki firmy</w:t>
            </w:r>
          </w:p>
        </w:tc>
        <w:tc>
          <w:tcPr>
            <w:tcW w:w="2363" w:type="dxa"/>
            <w:gridSpan w:val="4"/>
            <w:vAlign w:val="center"/>
          </w:tcPr>
          <w:p w14:paraId="72D7F23C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K_K01, K_K10</w:t>
            </w:r>
          </w:p>
        </w:tc>
        <w:tc>
          <w:tcPr>
            <w:tcW w:w="0" w:type="auto"/>
            <w:vAlign w:val="center"/>
          </w:tcPr>
          <w:p w14:paraId="6174CB9A" w14:textId="77777777" w:rsidR="00D60736" w:rsidRPr="00DF256E" w:rsidRDefault="00D60736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7FA7F04F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8BB06C0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br w:type="page"/>
      </w:r>
    </w:p>
    <w:p w14:paraId="69FEDDEC" w14:textId="77777777" w:rsidR="00D60736" w:rsidRPr="00DF256E" w:rsidRDefault="00D60736" w:rsidP="00D60736">
      <w:pPr>
        <w:spacing w:after="0" w:line="240" w:lineRule="auto"/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p w14:paraId="71948F55" w14:textId="77777777" w:rsidR="00D60736" w:rsidRPr="00DF256E" w:rsidRDefault="00D60736" w:rsidP="00D6073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DF256E" w:rsidRPr="00DF256E" w14:paraId="42104902" w14:textId="77777777" w:rsidTr="000F2E8A">
        <w:tc>
          <w:tcPr>
            <w:tcW w:w="1924" w:type="dxa"/>
          </w:tcPr>
          <w:p w14:paraId="21334987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1971F3" w14:textId="33355CBB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97CE24F" w14:textId="243A353F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298F4D6A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126A18D" w14:textId="79999E6A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41F01686" w14:textId="77777777" w:rsidTr="00FD0226">
        <w:tc>
          <w:tcPr>
            <w:tcW w:w="1924" w:type="dxa"/>
          </w:tcPr>
          <w:p w14:paraId="6B4B9F98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3683D4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96C2E5C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73A03E8B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D14CC58" w14:textId="23183B1B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DF256E" w:rsidRPr="00DF256E" w14:paraId="0A96C5F8" w14:textId="77777777" w:rsidTr="009B4CA3">
        <w:tc>
          <w:tcPr>
            <w:tcW w:w="9062" w:type="dxa"/>
            <w:gridSpan w:val="2"/>
          </w:tcPr>
          <w:p w14:paraId="55634230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EF068D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F03A9D2" w14:textId="10F3A0D1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344B" w:rsidRPr="00DF256E" w14:paraId="1614AADA" w14:textId="77777777" w:rsidTr="008D3EAA">
        <w:trPr>
          <w:trHeight w:val="3810"/>
        </w:trPr>
        <w:tc>
          <w:tcPr>
            <w:tcW w:w="9062" w:type="dxa"/>
            <w:gridSpan w:val="2"/>
          </w:tcPr>
          <w:p w14:paraId="6B92DA34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Istota rachunkowości i jej podsystemy. </w:t>
            </w:r>
          </w:p>
          <w:p w14:paraId="7BC9E2A4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Pojęcie, funkcje oraz klasyfikacje podatku</w:t>
            </w:r>
          </w:p>
          <w:p w14:paraId="0B08A132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Formy ewidencji w podmiotach gospodarczych</w:t>
            </w:r>
          </w:p>
          <w:p w14:paraId="651CB921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Prawo bilansowe a prawo podatkowe - przyczyny różnic</w:t>
            </w:r>
          </w:p>
          <w:p w14:paraId="19F70926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Przychody i koszty według prawa bilansowego i prawa podatkowego.</w:t>
            </w:r>
          </w:p>
          <w:p w14:paraId="3526A855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Wynik rachunkowy a wynik podatkowy.</w:t>
            </w:r>
          </w:p>
          <w:p w14:paraId="2714A131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Zeznanie podatkowe (CIT).</w:t>
            </w:r>
          </w:p>
          <w:p w14:paraId="5D78A63F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Odroczony podatek dochodowy.</w:t>
            </w:r>
          </w:p>
          <w:p w14:paraId="788EA9BB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  <w:p w14:paraId="14126BE3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Leasing według prawa bilansowego i prawa podatkowego.</w:t>
            </w:r>
          </w:p>
          <w:p w14:paraId="21C1AE2C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  <w:p w14:paraId="1E438522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Różnice kursowe według praw bilansowego i podatkowego.</w:t>
            </w:r>
          </w:p>
          <w:p w14:paraId="1F573734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Podatek VAT</w:t>
            </w:r>
          </w:p>
          <w:p w14:paraId="53699F64" w14:textId="6FED952A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Wartość firmy według praw bilansowego i podatkowego.</w:t>
            </w:r>
          </w:p>
        </w:tc>
      </w:tr>
    </w:tbl>
    <w:p w14:paraId="7BEA2A2C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160C74E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DF256E" w:rsidRPr="00DF256E" w14:paraId="0E2F2FB2" w14:textId="77777777" w:rsidTr="00D3076D">
        <w:trPr>
          <w:jc w:val="center"/>
        </w:trPr>
        <w:tc>
          <w:tcPr>
            <w:tcW w:w="1936" w:type="dxa"/>
          </w:tcPr>
          <w:p w14:paraId="08E9CCC0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751DEB" w14:textId="0B099019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CB99F86" w14:textId="19DFF2DF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7E6639B2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DFD017F" w14:textId="32C05F8B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1D29BB15" w14:textId="77777777" w:rsidTr="0020240A">
        <w:trPr>
          <w:jc w:val="center"/>
        </w:trPr>
        <w:tc>
          <w:tcPr>
            <w:tcW w:w="1936" w:type="dxa"/>
          </w:tcPr>
          <w:p w14:paraId="58CAD5C6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877EFFB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C3E7555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48F3B223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8BEDCD0" w14:textId="3FD77D6E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DF256E" w:rsidRPr="00DF256E" w14:paraId="4EFB0A9B" w14:textId="77777777" w:rsidTr="00CB0B06">
        <w:trPr>
          <w:jc w:val="center"/>
        </w:trPr>
        <w:tc>
          <w:tcPr>
            <w:tcW w:w="9062" w:type="dxa"/>
            <w:gridSpan w:val="2"/>
          </w:tcPr>
          <w:p w14:paraId="1B1654B2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BBF2FA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5CE1B54" w14:textId="1A8B61E2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344B" w:rsidRPr="00DF256E" w14:paraId="18806138" w14:textId="77777777" w:rsidTr="004932E0">
        <w:trPr>
          <w:trHeight w:val="2370"/>
          <w:jc w:val="center"/>
        </w:trPr>
        <w:tc>
          <w:tcPr>
            <w:tcW w:w="9062" w:type="dxa"/>
            <w:gridSpan w:val="2"/>
          </w:tcPr>
          <w:p w14:paraId="45F57C60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Formy ewidencji w podmiotach gospodarczych.</w:t>
            </w:r>
          </w:p>
          <w:p w14:paraId="75B14231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Przychody i koszty według prawa bilansowego i prawa podatkowego.</w:t>
            </w:r>
          </w:p>
          <w:p w14:paraId="2C455168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Wynik rachunkowy a wynik podatkowy.</w:t>
            </w:r>
          </w:p>
          <w:p w14:paraId="7A50C324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Odroczony podatek dochodowy.</w:t>
            </w:r>
          </w:p>
          <w:p w14:paraId="075B3D68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  <w:p w14:paraId="524F860A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  <w:p w14:paraId="4FD5FD81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Podatek VAT.</w:t>
            </w:r>
          </w:p>
          <w:p w14:paraId="14B901A2" w14:textId="5F6B2FD4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7BB1108" w14:textId="2D0C1ACC" w:rsidR="00D60736" w:rsidRPr="00DF256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46CDAF4" w14:textId="1F188A20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B77AC0B" w14:textId="090FE13D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140A053" w14:textId="67536EB6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6CB1ECD" w14:textId="39695A6B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9BE7A57" w14:textId="3B680950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3A1443" w14:textId="4C280BC8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758CF66" w14:textId="65194A6E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64937A7" w14:textId="11E8C568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9E9E20D" w14:textId="77777777" w:rsidR="00F3456C" w:rsidRPr="00DF256E" w:rsidRDefault="00F3456C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E896474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DF256E" w:rsidRPr="00DF256E" w14:paraId="7E1DE7BA" w14:textId="77777777" w:rsidTr="001E0CB2">
        <w:tc>
          <w:tcPr>
            <w:tcW w:w="1930" w:type="dxa"/>
          </w:tcPr>
          <w:p w14:paraId="2906D6FE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6B4916" w14:textId="45DF77E1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9E13E98" w14:textId="2D3C7543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39EACE0C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07964D" w14:textId="7FEF8470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067FA167" w14:textId="77777777" w:rsidTr="00B52ECD">
        <w:tc>
          <w:tcPr>
            <w:tcW w:w="1930" w:type="dxa"/>
          </w:tcPr>
          <w:p w14:paraId="57DF9C6B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808C63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369691CD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4C892A37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EF9F6D8" w14:textId="26E223EE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DF256E" w:rsidRPr="00DF256E" w14:paraId="70717B87" w14:textId="77777777" w:rsidTr="00D24B76">
        <w:tc>
          <w:tcPr>
            <w:tcW w:w="9062" w:type="dxa"/>
            <w:gridSpan w:val="2"/>
          </w:tcPr>
          <w:p w14:paraId="207AC72A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374ADC" w14:textId="77777777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3D93FCC" w14:textId="31EE3F8D" w:rsidR="0058344B" w:rsidRPr="00DF256E" w:rsidRDefault="0058344B" w:rsidP="005834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344B" w:rsidRPr="00DF256E" w14:paraId="002D22F0" w14:textId="77777777" w:rsidTr="00B1526C">
        <w:trPr>
          <w:trHeight w:val="950"/>
        </w:trPr>
        <w:tc>
          <w:tcPr>
            <w:tcW w:w="9062" w:type="dxa"/>
            <w:gridSpan w:val="2"/>
          </w:tcPr>
          <w:p w14:paraId="395125DE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Podatek dochodowy dla konkretnego MŚP.</w:t>
            </w:r>
          </w:p>
          <w:p w14:paraId="79267BEE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Ewidencja wynagrodzeń, deklaracje skarbowe, ZUS.</w:t>
            </w:r>
          </w:p>
          <w:p w14:paraId="546D41D6" w14:textId="77777777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Podatek VAT.</w:t>
            </w:r>
          </w:p>
          <w:p w14:paraId="0B48BAA6" w14:textId="7E8389A0" w:rsidR="0058344B" w:rsidRPr="00DF256E" w:rsidRDefault="0058344B" w:rsidP="005834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Ewidencja środków trwałych, odpisy amortyzacyjne.</w:t>
            </w:r>
          </w:p>
        </w:tc>
      </w:tr>
    </w:tbl>
    <w:p w14:paraId="39684E9A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19C3373" w14:textId="77777777" w:rsidR="00D60736" w:rsidRPr="00DF256E" w:rsidRDefault="00D60736" w:rsidP="00D6073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9608CC0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p w14:paraId="58046243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F256E" w:rsidRPr="00DF256E" w14:paraId="2584B904" w14:textId="77777777" w:rsidTr="004429EC">
        <w:trPr>
          <w:trHeight w:val="557"/>
        </w:trPr>
        <w:tc>
          <w:tcPr>
            <w:tcW w:w="675" w:type="dxa"/>
          </w:tcPr>
          <w:p w14:paraId="3B3A8D3D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7" w:name="_Hlk68594639"/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0494263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Górowski, E. Walińska, A. Wencel, Podatek dochodowy w systemie rachunkowości - kluczowa determinanta rozwoju podsystemu rachunkowości,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Gab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Media, Warszawa 2018.</w:t>
            </w:r>
          </w:p>
        </w:tc>
      </w:tr>
      <w:tr w:rsidR="00DF256E" w:rsidRPr="00DF256E" w14:paraId="70BB15C8" w14:textId="77777777" w:rsidTr="004429EC">
        <w:tc>
          <w:tcPr>
            <w:tcW w:w="675" w:type="dxa"/>
          </w:tcPr>
          <w:p w14:paraId="6FBA9B41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4E2ED6B" w14:textId="184155D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Olchowicz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I., Jamroży M., Rachunkowość </w:t>
            </w:r>
            <w:r w:rsidR="00A05A9C" w:rsidRPr="00DF256E">
              <w:rPr>
                <w:rFonts w:ascii="Times New Roman" w:hAnsi="Times New Roman"/>
                <w:sz w:val="20"/>
                <w:szCs w:val="20"/>
              </w:rPr>
              <w:t>podatkowa,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Warszawa 2020.</w:t>
            </w:r>
          </w:p>
        </w:tc>
      </w:tr>
      <w:tr w:rsidR="00DF256E" w:rsidRPr="00DF256E" w14:paraId="193F1C76" w14:textId="77777777" w:rsidTr="004429EC">
        <w:tc>
          <w:tcPr>
            <w:tcW w:w="675" w:type="dxa"/>
          </w:tcPr>
          <w:p w14:paraId="543F99C8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26FB7EE0" w14:textId="5CEBEAA3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Ustawa o </w:t>
            </w:r>
            <w:r w:rsidR="00A05A9C" w:rsidRPr="00DF256E">
              <w:rPr>
                <w:rFonts w:ascii="Times New Roman" w:hAnsi="Times New Roman"/>
                <w:sz w:val="20"/>
                <w:szCs w:val="20"/>
              </w:rPr>
              <w:t>rachunkowości, Ustawa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o podatku dochodowym od osób fizycznych i prawnych, Ordynacja </w:t>
            </w:r>
            <w:r w:rsidR="00A05A9C" w:rsidRPr="00DF256E">
              <w:rPr>
                <w:rFonts w:ascii="Times New Roman" w:hAnsi="Times New Roman"/>
                <w:sz w:val="20"/>
                <w:szCs w:val="20"/>
              </w:rPr>
              <w:t>podatkowa,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Ustawa o podatku od towarów i usług - stan aktualny </w:t>
            </w:r>
          </w:p>
        </w:tc>
      </w:tr>
    </w:tbl>
    <w:p w14:paraId="2533A07A" w14:textId="77777777" w:rsidR="00E961F4" w:rsidRPr="00DF256E" w:rsidRDefault="00E961F4" w:rsidP="00E961F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8A03858" w14:textId="77777777" w:rsidR="00E961F4" w:rsidRPr="00DF256E" w:rsidRDefault="00E961F4" w:rsidP="00E961F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59E6182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p w14:paraId="680F9463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1ED91438" w14:textId="77777777" w:rsidTr="004429EC">
        <w:tc>
          <w:tcPr>
            <w:tcW w:w="675" w:type="dxa"/>
          </w:tcPr>
          <w:p w14:paraId="38BC83D7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31A9BD5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Małecki P., Mazurkiewicz M., CIT Podatki i Rachunkowość, Wyd. Wolters Kluwer, Warszawa 2015.</w:t>
            </w:r>
          </w:p>
        </w:tc>
      </w:tr>
      <w:tr w:rsidR="00E961F4" w:rsidRPr="00DF256E" w14:paraId="525E60B1" w14:textId="77777777" w:rsidTr="004429EC">
        <w:tc>
          <w:tcPr>
            <w:tcW w:w="675" w:type="dxa"/>
          </w:tcPr>
          <w:p w14:paraId="08E97A05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7FFAC4D7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Winiarska K., Rachunkowość podatkowa: zadania, pytania i testy,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C.H.Beck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Warszawa 2014.</w:t>
            </w:r>
          </w:p>
        </w:tc>
      </w:tr>
      <w:bookmarkEnd w:id="7"/>
    </w:tbl>
    <w:p w14:paraId="1D9944E2" w14:textId="77777777" w:rsidR="00D60736" w:rsidRPr="00DF256E" w:rsidRDefault="00D60736" w:rsidP="00D60736"/>
    <w:p w14:paraId="0AEDF231" w14:textId="65787066" w:rsidR="00AF3AC8" w:rsidRPr="00DF256E" w:rsidRDefault="00871B48" w:rsidP="00D60736">
      <w:pPr>
        <w:rPr>
          <w:rFonts w:ascii="Times New Roman" w:hAnsi="Times New Roman"/>
          <w:b/>
          <w:lang w:eastAsia="zh-CN"/>
        </w:rPr>
      </w:pPr>
      <w:r w:rsidRPr="00DF256E">
        <w:br w:type="page"/>
      </w:r>
    </w:p>
    <w:p w14:paraId="73CC1EDA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F7BA146" w14:textId="77777777" w:rsidR="00D60736" w:rsidRPr="00DF256E" w:rsidRDefault="00D60736" w:rsidP="00D60736">
      <w:pPr>
        <w:suppressAutoHyphens/>
        <w:jc w:val="center"/>
        <w:rPr>
          <w:rFonts w:ascii="Times New Roman" w:hAnsi="Times New Roman"/>
          <w:b/>
          <w:lang w:eastAsia="zh-CN"/>
        </w:rPr>
      </w:pPr>
    </w:p>
    <w:p w14:paraId="74E6DA7C" w14:textId="77777777" w:rsidR="00D60736" w:rsidRPr="00DF256E" w:rsidRDefault="00D60736" w:rsidP="00D60736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DF256E">
        <w:rPr>
          <w:rFonts w:ascii="Times New Roman" w:hAnsi="Times New Roman"/>
          <w:b/>
          <w:sz w:val="20"/>
          <w:szCs w:val="20"/>
          <w:lang w:eastAsia="zh-CN"/>
        </w:rPr>
        <w:t>Opis modułu kształcenia</w:t>
      </w:r>
    </w:p>
    <w:tbl>
      <w:tblPr>
        <w:tblW w:w="10116" w:type="dxa"/>
        <w:tblInd w:w="-15" w:type="dxa"/>
        <w:tblLook w:val="0000" w:firstRow="0" w:lastRow="0" w:firstColumn="0" w:lastColumn="0" w:noHBand="0" w:noVBand="0"/>
      </w:tblPr>
      <w:tblGrid>
        <w:gridCol w:w="1070"/>
        <w:gridCol w:w="452"/>
        <w:gridCol w:w="875"/>
        <w:gridCol w:w="251"/>
        <w:gridCol w:w="251"/>
        <w:gridCol w:w="251"/>
        <w:gridCol w:w="967"/>
        <w:gridCol w:w="876"/>
        <w:gridCol w:w="297"/>
        <w:gridCol w:w="484"/>
        <w:gridCol w:w="484"/>
        <w:gridCol w:w="1011"/>
        <w:gridCol w:w="436"/>
        <w:gridCol w:w="436"/>
        <w:gridCol w:w="611"/>
        <w:gridCol w:w="416"/>
        <w:gridCol w:w="948"/>
      </w:tblGrid>
      <w:tr w:rsidR="00DF256E" w:rsidRPr="00DF256E" w14:paraId="2EF6B27C" w14:textId="77777777" w:rsidTr="008238D0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8C227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D3CCC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Informatyzacja rachunkowości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1FD6F" w14:textId="581F50E8" w:rsidR="00D60736" w:rsidRPr="00DF256E" w:rsidRDefault="00426774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Kod przedmiotu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8F548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</w:tr>
      <w:tr w:rsidR="00DF256E" w:rsidRPr="00DF256E" w14:paraId="35BB1114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A0508" w14:textId="77777777" w:rsidR="00D60736" w:rsidRPr="00DF256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Kierunek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FD068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Finanse i rachunkowość</w:t>
            </w:r>
          </w:p>
        </w:tc>
      </w:tr>
      <w:tr w:rsidR="00DF256E" w:rsidRPr="00DF256E" w14:paraId="1F0A70F4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B0A4C" w14:textId="77777777" w:rsidR="00D60736" w:rsidRPr="00DF256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Profil kształcenia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043D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Praktyczny</w:t>
            </w:r>
          </w:p>
        </w:tc>
      </w:tr>
      <w:tr w:rsidR="00DF256E" w:rsidRPr="00DF256E" w14:paraId="624512D6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BFD7B" w14:textId="77777777" w:rsidR="00D60736" w:rsidRPr="00DF256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Poziom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84467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Studia pierwszego stopnia</w:t>
            </w:r>
          </w:p>
        </w:tc>
      </w:tr>
      <w:tr w:rsidR="00DF256E" w:rsidRPr="00DF256E" w14:paraId="20E8622E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0797B" w14:textId="77777777" w:rsidR="00D60736" w:rsidRPr="00DF256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Specjalność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12014" w14:textId="699E0C01" w:rsidR="00D60736" w:rsidRPr="00DF256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Rachunkowość i kontrola finansowa,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R</w:t>
            </w:r>
            <w:r w:rsidR="00E961F4"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i</w:t>
            </w: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KF</w:t>
            </w:r>
            <w:proofErr w:type="spellEnd"/>
          </w:p>
        </w:tc>
      </w:tr>
      <w:tr w:rsidR="00DF256E" w:rsidRPr="00DF256E" w14:paraId="3D5DD315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B3A0F" w14:textId="77777777" w:rsidR="00D60736" w:rsidRPr="00DF256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Forma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EFF87" w14:textId="6806D81F" w:rsidR="00D60736" w:rsidRPr="00DF256E" w:rsidRDefault="00E961F4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</w:t>
            </w:r>
            <w:r w:rsidR="00D60736"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tacjonarne </w:t>
            </w:r>
          </w:p>
        </w:tc>
      </w:tr>
      <w:tr w:rsidR="00DF256E" w:rsidRPr="00DF256E" w14:paraId="15261C9F" w14:textId="77777777" w:rsidTr="008238D0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79BD4" w14:textId="77777777" w:rsidR="00D60736" w:rsidRPr="00DF256E" w:rsidRDefault="00D60736" w:rsidP="008238D0">
            <w:pPr>
              <w:suppressAutoHyphens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Semestr studiów</w:t>
            </w:r>
          </w:p>
        </w:tc>
        <w:tc>
          <w:tcPr>
            <w:tcW w:w="0" w:type="auto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1EDA2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III</w:t>
            </w:r>
          </w:p>
        </w:tc>
      </w:tr>
      <w:tr w:rsidR="00DF256E" w:rsidRPr="00DF256E" w14:paraId="5EB45C0F" w14:textId="77777777" w:rsidTr="001750ED">
        <w:trPr>
          <w:cantSplit/>
          <w:trHeight w:val="395"/>
        </w:trPr>
        <w:tc>
          <w:tcPr>
            <w:tcW w:w="2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4BF26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Tryb zaliczenia przedmiotu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60846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Cs/>
                <w:sz w:val="16"/>
                <w:szCs w:val="16"/>
                <w:lang w:eastAsia="zh-CN"/>
              </w:rPr>
              <w:t xml:space="preserve">Zaliczenie na ocenę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81575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C13E7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Sposób ustalania oceny z przedmiotu</w:t>
            </w:r>
          </w:p>
        </w:tc>
      </w:tr>
      <w:tr w:rsidR="00DF256E" w:rsidRPr="00DF256E" w14:paraId="575C3304" w14:textId="77777777" w:rsidTr="008238D0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C8ECE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F4921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55E17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76FCB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8BDF9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CE3C7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1,2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B3FE8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F6F71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1,2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2F274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  <w:tr w:rsidR="00DF256E" w:rsidRPr="00DF256E" w14:paraId="6D1DA2B2" w14:textId="77777777" w:rsidTr="008238D0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E095B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9A6ED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594C8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9AFD2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Zajęcia</w:t>
            </w:r>
          </w:p>
          <w:p w14:paraId="2AAAEC19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kontaktowe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048A1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F489E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4771A040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Waga w %</w:t>
            </w:r>
          </w:p>
        </w:tc>
      </w:tr>
      <w:tr w:rsidR="00DF256E" w:rsidRPr="00DF256E" w14:paraId="5772ECDE" w14:textId="77777777" w:rsidTr="008238D0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772A3" w14:textId="77777777" w:rsidR="00D60736" w:rsidRPr="00DF256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5A750" w14:textId="3EC8DDA9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</w:t>
            </w:r>
            <w:r w:rsidR="007B31F9"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08892" w14:textId="22BEE79F" w:rsidR="00D60736" w:rsidRPr="00DF256E" w:rsidRDefault="00042C62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42114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5E685" w14:textId="675D2A3B" w:rsidR="00D60736" w:rsidRPr="00DF256E" w:rsidRDefault="00BA49A0" w:rsidP="00BA49A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BA49A0">
              <w:rPr>
                <w:rFonts w:ascii="Times New Roman" w:hAnsi="Times New Roman"/>
                <w:sz w:val="16"/>
                <w:szCs w:val="16"/>
                <w:lang w:eastAsia="zh-CN"/>
              </w:rPr>
              <w:t>Zaliczenie na ocenę praktyczne i ustne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91F50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50%</w:t>
            </w:r>
          </w:p>
        </w:tc>
      </w:tr>
      <w:tr w:rsidR="00DF256E" w:rsidRPr="00DF256E" w14:paraId="495EEFC6" w14:textId="77777777" w:rsidTr="008238D0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5F250" w14:textId="77777777" w:rsidR="00D60736" w:rsidRPr="00DF256E" w:rsidRDefault="00D60736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DD5F4" w14:textId="19AD04B1" w:rsidR="00D60736" w:rsidRPr="00DF256E" w:rsidRDefault="007B31F9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5EB3F" w14:textId="750FBD1D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</w:t>
            </w:r>
            <w:r w:rsidR="00042C62"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EC899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15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260F6" w14:textId="77777777" w:rsidR="00D60736" w:rsidRPr="00DF256E" w:rsidRDefault="00D60736" w:rsidP="00BA49A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Kolokwium zaliczeniowe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E8CDE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50%</w:t>
            </w:r>
          </w:p>
        </w:tc>
      </w:tr>
      <w:tr w:rsidR="00DF256E" w:rsidRPr="00DF256E" w14:paraId="52B06806" w14:textId="77777777" w:rsidTr="008238D0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15193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35BA7" w14:textId="2F2ABCAD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50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FFB0B" w14:textId="6EA10131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ECBFB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30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4471C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8B85D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Razem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B4A9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100%</w:t>
            </w:r>
          </w:p>
        </w:tc>
      </w:tr>
      <w:tr w:rsidR="00DF256E" w:rsidRPr="00DF256E" w14:paraId="53E9E639" w14:textId="77777777" w:rsidTr="008238D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38399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C611F" w14:textId="77777777" w:rsidR="00D60736" w:rsidRPr="00DF256E" w:rsidRDefault="00D60736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5396A240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Lp.</w:t>
            </w:r>
          </w:p>
          <w:p w14:paraId="54DB4FBC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EBB01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uczenia się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92228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Efekty kierunkowe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017B3" w14:textId="77777777" w:rsidR="00D60736" w:rsidRPr="00DF256E" w:rsidRDefault="00D60736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zh-CN"/>
              </w:rPr>
              <w:t>Formy zajęć</w:t>
            </w:r>
          </w:p>
        </w:tc>
      </w:tr>
      <w:tr w:rsidR="00DF256E" w:rsidRPr="00DF256E" w14:paraId="14B49C3A" w14:textId="77777777" w:rsidTr="008238D0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1FB63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4B85E745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627E4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55042" w14:textId="215AF927" w:rsidR="001750ED" w:rsidRPr="00DF256E" w:rsidRDefault="001750ED" w:rsidP="001750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w sposób pogłębiony opisać zasady funkcjonowania systemów informatycznych wykorzystywanych w ewidencji finansowo-księgowej, magazynowej oraz kadrowo-płacowej małych firm.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4ECB0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  <w:p w14:paraId="2308E751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EDDED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53C605D4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A095A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5A8F3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F3171" w14:textId="5392A26E" w:rsidR="001750ED" w:rsidRPr="00DF256E" w:rsidRDefault="001750ED" w:rsidP="001750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Potrafi w stopniu pogłębionym analizować komputerowe systemy księgowo-finansowe pod kątem ich zgodności z przepisami prawa krajowego oraz potrzebami informacyjnych jednostki gospodarczej.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89A9C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  <w:p w14:paraId="05C0355B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BA000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461E8728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A6A15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4A030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23551" w14:textId="0F406539" w:rsidR="001750ED" w:rsidRPr="00DF256E" w:rsidRDefault="001750ED" w:rsidP="001750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Zna w stopniu pogłębionym współczesne e-narzędzia i aplikacje, które pozwalające dokonać elektronicznego przesłania dokumentów i sprawozdań do odpowiednich instytucji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44323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05FF8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2AB8D66F" w14:textId="77777777" w:rsidTr="008238D0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3F01C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0F8F2F34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286E1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D26EC" w14:textId="4515390A" w:rsidR="001750ED" w:rsidRPr="00DF256E" w:rsidRDefault="001750ED" w:rsidP="001750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Bardzo dobrze zna mechanizmy działania systemów informatycznych w rachunkowości, a zdobyta wiedza pozwala mu na rozwiązywanie zadanych problemów z wykorzystaniem wspomagania komputerowego. Potrafi zastosować zaawansowane e-narzędzia, w tym aplikacje wykorzystywane w obszarze rachunkowo-finansowym.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B2CFC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K_U06</w:t>
            </w:r>
          </w:p>
          <w:p w14:paraId="51D9BD0D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67F27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3B91D434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71CF2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E215D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2E87D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 e-sprawozdanie finansowe, e deklaracje ZUS, e-deklaracje podatkowe.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DFF6B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  <w:p w14:paraId="4FDC7706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F0223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6BC49F26" w14:textId="77777777" w:rsidTr="008238D0">
        <w:trPr>
          <w:cantSplit/>
          <w:trHeight w:val="85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6A069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1BC4CDF7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E2CD5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AAD8BE" w14:textId="77777777" w:rsidR="001750ED" w:rsidRPr="00DF256E" w:rsidRDefault="001750ED" w:rsidP="001750ED">
            <w:pPr>
              <w:suppressAutoHyphens/>
              <w:rPr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docenić usprawnienia jakie wnosi do księgowości i handlu zastosowanie systemów informatycznych wykorzystywanych w ewidencji finansowo-księgowej, magazynowej oraz kadrowo-płacowej małych firm oraz posiadanie narzędzi i aplikacji do elektronicznego przesłania informacji finansowych.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9EA67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17B27B83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92170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0B4CB33B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A705C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5677E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0202B" w14:textId="77777777" w:rsidR="001750ED" w:rsidRPr="00DF256E" w:rsidRDefault="001750ED" w:rsidP="001750ED">
            <w:pPr>
              <w:suppressAutoHyphens/>
              <w:rPr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EF1D4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0348C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F256E" w:rsidRPr="00DF256E" w14:paraId="114241B5" w14:textId="77777777" w:rsidTr="008238D0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4A625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68666" w14:textId="77777777" w:rsidR="001750ED" w:rsidRPr="00DF256E" w:rsidRDefault="001750ED" w:rsidP="001750E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0" w:type="auto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ED04C" w14:textId="77777777" w:rsidR="001750ED" w:rsidRPr="00DF256E" w:rsidRDefault="001750ED" w:rsidP="001750ED">
            <w:pPr>
              <w:suppressAutoHyphens/>
              <w:rPr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9B3E7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7528E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  <w:p w14:paraId="1C76B674" w14:textId="77777777" w:rsidR="001750ED" w:rsidRPr="00DF256E" w:rsidRDefault="001750ED" w:rsidP="00175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</w:tc>
      </w:tr>
    </w:tbl>
    <w:p w14:paraId="35DF84C3" w14:textId="77777777" w:rsidR="00D60736" w:rsidRPr="00DF256E" w:rsidRDefault="00D60736" w:rsidP="00D60736">
      <w:pPr>
        <w:suppressAutoHyphens/>
        <w:rPr>
          <w:rFonts w:ascii="Times New Roman" w:hAnsi="Times New Roman"/>
          <w:lang w:eastAsia="zh-CN"/>
        </w:rPr>
      </w:pPr>
    </w:p>
    <w:p w14:paraId="5AF4F5AB" w14:textId="77777777" w:rsidR="00D60736" w:rsidRPr="00DF256E" w:rsidRDefault="00D60736" w:rsidP="00D60736">
      <w:pPr>
        <w:suppressAutoHyphens/>
        <w:rPr>
          <w:rFonts w:ascii="Times New Roman" w:hAnsi="Times New Roman"/>
          <w:lang w:eastAsia="zh-CN"/>
        </w:rPr>
      </w:pPr>
      <w:r w:rsidRPr="00DF256E">
        <w:rPr>
          <w:rFonts w:ascii="Times New Roman" w:hAnsi="Times New Roman"/>
          <w:lang w:eastAsia="zh-CN"/>
        </w:rPr>
        <w:br w:type="page"/>
      </w:r>
    </w:p>
    <w:p w14:paraId="0281903E" w14:textId="77777777" w:rsidR="00D60736" w:rsidRPr="00DF256E" w:rsidRDefault="00D60736" w:rsidP="00D60736">
      <w:pPr>
        <w:suppressAutoHyphens/>
        <w:jc w:val="center"/>
        <w:rPr>
          <w:rFonts w:ascii="Times New Roman" w:hAnsi="Times New Roman"/>
          <w:b/>
          <w:sz w:val="20"/>
          <w:szCs w:val="20"/>
          <w:lang w:eastAsia="zh-CN"/>
        </w:rPr>
      </w:pPr>
      <w:r w:rsidRPr="00DF256E">
        <w:rPr>
          <w:rFonts w:ascii="Times New Roman" w:hAnsi="Times New Roman"/>
          <w:b/>
          <w:lang w:eastAsia="zh-CN"/>
        </w:rPr>
        <w:lastRenderedPageBreak/>
        <w:t>Treści kształcenia</w:t>
      </w: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DF256E" w:rsidRPr="00DF256E" w14:paraId="5D4D9941" w14:textId="77777777" w:rsidTr="0058344B">
        <w:tc>
          <w:tcPr>
            <w:tcW w:w="1951" w:type="dxa"/>
            <w:shd w:val="clear" w:color="auto" w:fill="auto"/>
          </w:tcPr>
          <w:p w14:paraId="1B6B8DEC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439FD82" w14:textId="6FBF5D4F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3CCF4267" w14:textId="5A75CCAD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2F511498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27EA29AD" w14:textId="548FCECE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DF256E" w:rsidRPr="00DF256E" w14:paraId="246FD3FF" w14:textId="77777777" w:rsidTr="0058344B">
        <w:tc>
          <w:tcPr>
            <w:tcW w:w="1951" w:type="dxa"/>
            <w:shd w:val="clear" w:color="auto" w:fill="auto"/>
          </w:tcPr>
          <w:p w14:paraId="3F875C50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bookmarkStart w:id="8" w:name="_Hlk43147958"/>
          </w:p>
          <w:p w14:paraId="46ED2EF9" w14:textId="77777777" w:rsidR="0058344B" w:rsidRPr="00DF256E" w:rsidRDefault="0058344B" w:rsidP="0058344B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Wykład</w:t>
            </w:r>
          </w:p>
          <w:p w14:paraId="142FE2FF" w14:textId="77777777" w:rsidR="0058344B" w:rsidRPr="00DF256E" w:rsidRDefault="0058344B" w:rsidP="0058344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07B74463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14:paraId="1CC74A08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Wykład z wykorzystaniem środków audiowizualnych</w:t>
            </w:r>
          </w:p>
        </w:tc>
      </w:tr>
      <w:tr w:rsidR="00DF256E" w:rsidRPr="00DF256E" w14:paraId="2B6F8E87" w14:textId="77777777" w:rsidTr="0058344B">
        <w:tc>
          <w:tcPr>
            <w:tcW w:w="9242" w:type="dxa"/>
            <w:gridSpan w:val="2"/>
            <w:shd w:val="clear" w:color="auto" w:fill="auto"/>
          </w:tcPr>
          <w:p w14:paraId="35E5A144" w14:textId="77777777" w:rsidR="0058344B" w:rsidRPr="00DF256E" w:rsidRDefault="0058344B" w:rsidP="0058344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45687915" w14:textId="77777777" w:rsidR="0058344B" w:rsidRPr="00DF256E" w:rsidRDefault="0058344B" w:rsidP="005834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460791C2" w14:textId="1F1B4309" w:rsidR="0058344B" w:rsidRPr="00DF256E" w:rsidRDefault="0058344B" w:rsidP="005834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DF256E" w:rsidRPr="00DF256E" w14:paraId="2D49CB90" w14:textId="77777777" w:rsidTr="00F3456C">
        <w:trPr>
          <w:trHeight w:val="7322"/>
        </w:trPr>
        <w:tc>
          <w:tcPr>
            <w:tcW w:w="9242" w:type="dxa"/>
            <w:gridSpan w:val="2"/>
            <w:shd w:val="clear" w:color="auto" w:fill="auto"/>
          </w:tcPr>
          <w:p w14:paraId="53D68EA2" w14:textId="77777777" w:rsidR="0058344B" w:rsidRPr="00DF256E" w:rsidRDefault="0058344B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System informatyczny wspomagający zarządzanie (pojęcie danych i informacji, proces przetwarzania danych, pojęcie systemu informacyjnego i informatycznego). Polityka rachunkowości w zakresie informatyzacji rachunkowości. </w:t>
            </w:r>
          </w:p>
          <w:p w14:paraId="692AC7C6" w14:textId="77777777" w:rsidR="0058344B" w:rsidRPr="00DF256E" w:rsidRDefault="0058344B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Rozwój i charakterystyka systemów informatycznych (klasyfikacja i charakterystyka systemów informatycznych, rozwój systemów ZSI, przykłady: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Aitech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DSS, MRP, ERP). Digitalizacja procesów księgowych. Automatyzacja czynności księgowych. Rola księgowego w firmie.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Outsorcing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księgowy- koszty, efektywność.</w:t>
            </w:r>
          </w:p>
          <w:p w14:paraId="293ED87D" w14:textId="77777777" w:rsidR="0058344B" w:rsidRPr="00DF256E" w:rsidRDefault="0058344B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System informatyczny wspomagający działalność podstawową w przedsiębiorstwie handlowym (cykl operacyjny jednostki handlowej, zakup i sprzedaż towarów, rozrachunki z wierzycielami i dłużnikami, zarządzanie towarami, raportowanie i administracja).</w:t>
            </w:r>
          </w:p>
          <w:p w14:paraId="6B03F9EA" w14:textId="77777777" w:rsidR="0058344B" w:rsidRPr="00DF256E" w:rsidRDefault="0058344B" w:rsidP="00F3456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System informatyczny wspomagający działalność podstawową w jednostce wytwórczej i usługowej (cykl operacyjny jednostki wytwórczej, techniczne przygotowanie produkcji, ewidencja i rozliczanie produkcji, ewidencja stanów i obrotów materiałowych i obrotów wyrobami gotowymi, ewidencja usług w systemie księgowym).</w:t>
            </w:r>
          </w:p>
          <w:p w14:paraId="1297834A" w14:textId="39A78AF5" w:rsidR="0058344B" w:rsidRPr="00DF256E" w:rsidRDefault="0058344B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Podsystem gospodarki środkami trwałymi (ewidencja stanów i ruchu środków trwałych, naliczanie amortyzacji i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umarzanie wartości środków trwałych, inwentaryzacja środków trwałych, ewidencja modernizacji, napraw i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remontów).</w:t>
            </w:r>
          </w:p>
          <w:p w14:paraId="59947C55" w14:textId="77777777" w:rsidR="0058344B" w:rsidRPr="00DF256E" w:rsidRDefault="0058344B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Podsystem kadrowo-płacowy (prowadzenie kartoteki osobowej pracowników, emisja dokumentów kadrowych, rejestracja czasu pracy, rejestracja nieobecności, naliczanie stażu, generowanie zestawień). Dokumentacja pracownicza elektroniczna.</w:t>
            </w:r>
          </w:p>
          <w:p w14:paraId="3072A98A" w14:textId="77777777" w:rsidR="0058344B" w:rsidRPr="00DF256E" w:rsidRDefault="0058344B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Podsystem finansowo – księgowy (zadania rachunkowości finansowej, obieg informacji księgowej, moduły podsystemu FK: obsługa ksiąg rachunkowych, obsługa rozliczeń bankowych,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split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payment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, obsługa kasy, emisja dodatkowej korespondencji rozrachunkowej, rozliczeń podatku VAT, biała księga VAT, automatycznego rozliczania kosztów, generowania obowiązującej sprawozdawczości finansowej).</w:t>
            </w:r>
          </w:p>
          <w:p w14:paraId="39DED2BF" w14:textId="77777777" w:rsidR="0058344B" w:rsidRPr="00DF256E" w:rsidRDefault="0058344B" w:rsidP="00F3456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Rejestry VAT. E-faktury. Centralny rejestr faktur. Profil zaufany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ePUAP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, podpis kwalifikowany, podpis osobisty.</w:t>
            </w:r>
          </w:p>
          <w:p w14:paraId="3447CB65" w14:textId="41B708C1" w:rsidR="0058344B" w:rsidRPr="00DF256E" w:rsidRDefault="0058344B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Deklaracje podatkowe – ich klasyfikacja, sposób wypełniania i przesyłanie do Urzędu Skarbowego. Jednolity plik kontrolny (JPK) jako sposób przekazywania informacji podatkowej. Deklaracje ZUS zgłoszeniowe i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rozliczeniowe - ich klasyfikacja, sposób wypełniania i przesyłanie do Zakładu Ubezpieczeń Społecznych. Elektroniczne deklaracje ZUS. System e-Płatnik.</w:t>
            </w:r>
          </w:p>
          <w:p w14:paraId="2DF8650F" w14:textId="5EF6F2C7" w:rsidR="0058344B" w:rsidRPr="00DF256E" w:rsidRDefault="0058344B" w:rsidP="00F3456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Integracja w informatycznym systemie rachunkowości (aspekty integracji, plan kont jako element integracji, automatyczne księgowanie operacji zarejestrowanych w podsystemach dziedzinowych, wspólne zbiory danych). Dokumentacja techniczno-programowa i eksploatacja systemu informatycznego finansowo-księgowego w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praktyce rachunkowości.</w:t>
            </w:r>
          </w:p>
        </w:tc>
      </w:tr>
      <w:bookmarkEnd w:id="8"/>
    </w:tbl>
    <w:p w14:paraId="62EA12C2" w14:textId="56639755" w:rsidR="00D60736" w:rsidRPr="00DF256E" w:rsidRDefault="00D60736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45B177DD" w14:textId="3C95E4D2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5D782A2C" w14:textId="65F6CAAD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47CA2FE1" w14:textId="329BAD32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19502491" w14:textId="32979A81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D0F19CE" w14:textId="475DF6F6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7AD81068" w14:textId="4DFA6C34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1B15DBA3" w14:textId="3097C067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48BCEE22" w14:textId="13086978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44C2CF46" w14:textId="0096907E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B31E001" w14:textId="336B62FA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39C0E348" w14:textId="37DC03CE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0E8AD24D" w14:textId="7EB28CFD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2D7CEE2" w14:textId="4C286913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4553E7DA" w14:textId="77777777" w:rsidR="00F3456C" w:rsidRPr="00DF256E" w:rsidRDefault="00F3456C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DF256E" w:rsidRPr="00DF256E" w14:paraId="005586A6" w14:textId="77777777" w:rsidTr="00342597">
        <w:tc>
          <w:tcPr>
            <w:tcW w:w="1951" w:type="dxa"/>
            <w:shd w:val="clear" w:color="auto" w:fill="auto"/>
          </w:tcPr>
          <w:p w14:paraId="371EE409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3EDC058" w14:textId="22F8A000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Forma zajęć</w:t>
            </w:r>
          </w:p>
          <w:p w14:paraId="7E3C0756" w14:textId="70E17260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0315B5F0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7458738B" w14:textId="72F16464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Metody dydaktyczne</w:t>
            </w:r>
          </w:p>
        </w:tc>
      </w:tr>
      <w:tr w:rsidR="00DF256E" w:rsidRPr="00DF256E" w14:paraId="7BB602E1" w14:textId="77777777" w:rsidTr="00342597">
        <w:tc>
          <w:tcPr>
            <w:tcW w:w="1951" w:type="dxa"/>
            <w:shd w:val="clear" w:color="auto" w:fill="auto"/>
          </w:tcPr>
          <w:p w14:paraId="48DE93D6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1DDA6025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>Projekt</w:t>
            </w:r>
          </w:p>
          <w:p w14:paraId="5DA73864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7291" w:type="dxa"/>
            <w:shd w:val="clear" w:color="auto" w:fill="auto"/>
          </w:tcPr>
          <w:p w14:paraId="1BA3F335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Zajęcia z wykorzystaniem e-narzędzi w obszarze rachunkowości (aplikacji, programów księgowych)</w:t>
            </w:r>
          </w:p>
        </w:tc>
      </w:tr>
      <w:tr w:rsidR="00DF256E" w:rsidRPr="00DF256E" w14:paraId="44B39EC8" w14:textId="77777777" w:rsidTr="00342597">
        <w:tc>
          <w:tcPr>
            <w:tcW w:w="9242" w:type="dxa"/>
            <w:gridSpan w:val="2"/>
            <w:shd w:val="clear" w:color="auto" w:fill="auto"/>
          </w:tcPr>
          <w:p w14:paraId="66646D27" w14:textId="77777777" w:rsidR="00342597" w:rsidRPr="00DF256E" w:rsidRDefault="00342597" w:rsidP="003425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  <w:p w14:paraId="35BC6CE0" w14:textId="77777777" w:rsidR="00342597" w:rsidRPr="00DF256E" w:rsidRDefault="00342597" w:rsidP="003425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Tematyka zajęć</w:t>
            </w:r>
          </w:p>
          <w:p w14:paraId="22F5A47A" w14:textId="030644D4" w:rsidR="00342597" w:rsidRPr="00DF256E" w:rsidRDefault="00342597" w:rsidP="003425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DF256E" w:rsidRPr="00DF256E" w14:paraId="22F00A0C" w14:textId="77777777" w:rsidTr="00342597">
        <w:trPr>
          <w:trHeight w:val="3529"/>
        </w:trPr>
        <w:tc>
          <w:tcPr>
            <w:tcW w:w="9242" w:type="dxa"/>
            <w:gridSpan w:val="2"/>
            <w:shd w:val="clear" w:color="auto" w:fill="auto"/>
          </w:tcPr>
          <w:p w14:paraId="297C06BB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Założenie spółki w programie księgowym.</w:t>
            </w:r>
          </w:p>
          <w:p w14:paraId="161AEF5B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wspomagającego sprzedaż – ewidencjonowanie faktur, zamówień, PZ, WZ, inwentaryzacja. Tworzenie kartotek produktów i usług.</w:t>
            </w:r>
          </w:p>
          <w:p w14:paraId="225D2B1C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Podsystem kadrowo-płacowy - prowadzenie kartoteki osobowej pracowników, emisja dokumentów kadrowych, rejestracja czasu pracy, rejestracja nieobecności, naliczanie stażu, generowanie zestawień. Zgłaszanie do ZUS i PPK.</w:t>
            </w:r>
          </w:p>
          <w:p w14:paraId="6B4B9BB9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Kolokwium zaliczeniowe</w:t>
            </w:r>
          </w:p>
          <w:p w14:paraId="4EA1FE25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Podsystem finansowo – księgowy – obsługa uproszczonej księgowości (książka przychodów i rozchodów lub ewidencji podatku zryczałtowanego). Prowadzenie ewidencji VAT, ewidencji pojazdów, ewidencji środków trwałych oraz wartości niematerialnych i prawnych oraz ewidencji wyposażenia i remanentów. Prowadzenie kartoteki kontrahentów. Tworzenie sprawozdań finansowych.</w:t>
            </w:r>
          </w:p>
          <w:p w14:paraId="379FA7AF" w14:textId="77777777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Podsystem finansowo – księgowy – pełna księgowość – zarządzanie planem kont, dekretacja, księgowanie. Import danych z innych systemów, np. kadrowo-płacowego. Ewidencja VAT, ewidencja środków trwałych, ewidencja i eksploatacja pojazdów. Generowanie sprawozdań finansowych. </w:t>
            </w:r>
          </w:p>
          <w:p w14:paraId="1EC91324" w14:textId="02F0C10A" w:rsidR="00342597" w:rsidRPr="00DF256E" w:rsidRDefault="00342597" w:rsidP="00342597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Kolokwium zaliczeniowe</w:t>
            </w:r>
          </w:p>
        </w:tc>
      </w:tr>
    </w:tbl>
    <w:p w14:paraId="334055B8" w14:textId="77777777" w:rsidR="00D60736" w:rsidRPr="00DF256E" w:rsidRDefault="00D60736" w:rsidP="00D60736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55053465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DF256E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p w14:paraId="43B7ED32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DF256E" w:rsidRPr="00DF256E" w14:paraId="6DA7D086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35D3A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C272D" w14:textId="77777777" w:rsidR="00E961F4" w:rsidRPr="00DF256E" w:rsidRDefault="00E961F4" w:rsidP="00E961F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Janiszewska-Świderska E.,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B., Pracownia ekonomiczna. Kadry i płace, obsługa programu kadrowo-płacowego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GT i programu Płatnik GT, Wyd. Bożena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, Warszawa 2017.</w:t>
            </w:r>
          </w:p>
        </w:tc>
      </w:tr>
      <w:tr w:rsidR="00DF256E" w:rsidRPr="00DF256E" w14:paraId="35052BEF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79A17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F567A" w14:textId="77777777" w:rsidR="00E961F4" w:rsidRPr="00DF256E" w:rsidRDefault="00E961F4" w:rsidP="00E961F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Materiały szkoleniowe dostępne na stronach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ERP pod adresem: https://pomoc.comarch.pl/optima/pl/2021/</w:t>
            </w:r>
          </w:p>
        </w:tc>
      </w:tr>
      <w:tr w:rsidR="00DF256E" w:rsidRPr="00DF256E" w14:paraId="791DEEFA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350B5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0446" w14:textId="77777777" w:rsidR="00E961F4" w:rsidRPr="00DF256E" w:rsidRDefault="00E961F4" w:rsidP="00E961F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Materiały szkoleniowe dostępne na stronach Insert pod adresem:</w:t>
            </w:r>
          </w:p>
          <w:p w14:paraId="456CC713" w14:textId="77777777" w:rsidR="00E961F4" w:rsidRPr="00DF256E" w:rsidRDefault="00E961F4" w:rsidP="00E961F4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https://www.insert.com.pl/dla_uzytkownikow/e-pomoc_techniczna.html?program=10</w:t>
            </w:r>
          </w:p>
        </w:tc>
      </w:tr>
    </w:tbl>
    <w:p w14:paraId="0C65ED2D" w14:textId="77777777" w:rsidR="00E961F4" w:rsidRPr="00DF256E" w:rsidRDefault="00E961F4" w:rsidP="00E961F4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3D4890AB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DF256E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p w14:paraId="23E2C83D" w14:textId="77777777" w:rsidR="00E961F4" w:rsidRPr="00DF256E" w:rsidRDefault="00E961F4" w:rsidP="00E961F4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19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20"/>
      </w:tblGrid>
      <w:tr w:rsidR="00DF256E" w:rsidRPr="00DF256E" w14:paraId="694A28BD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89703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6398A" w14:textId="77777777" w:rsidR="00E961F4" w:rsidRPr="00DF256E" w:rsidRDefault="00E961F4" w:rsidP="00E961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Januszewski A., Funkcjonalność informatycznych systemów zarządzania, Tom 1, PWN, Warszawa 2011.</w:t>
            </w:r>
          </w:p>
        </w:tc>
      </w:tr>
      <w:tr w:rsidR="00DF256E" w:rsidRPr="00DF256E" w14:paraId="57015DB7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9D10C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592E6" w14:textId="77777777" w:rsidR="00E961F4" w:rsidRPr="00DF256E" w:rsidRDefault="00E961F4" w:rsidP="00E961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Kafarowska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E., Rewizor GT: prowadzenie ewidencji księgowej, Helion, Gliwice, 2009.</w:t>
            </w:r>
          </w:p>
        </w:tc>
      </w:tr>
      <w:tr w:rsidR="00DF256E" w:rsidRPr="00DF256E" w14:paraId="0F17A2DD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51F5A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B2C9" w14:textId="77777777" w:rsidR="00E961F4" w:rsidRPr="00DF256E" w:rsidRDefault="00E961F4" w:rsidP="00E961F4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Niedzielska E., Informatyka ekonomiczna, Informatyka ekonomiczna. Podręcznik akademicki, Wyd. AE we Wrocławiu, 2003.</w:t>
            </w:r>
          </w:p>
        </w:tc>
      </w:tr>
      <w:tr w:rsidR="00DF256E" w:rsidRPr="00DF256E" w14:paraId="243349E6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FA399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9" w:name="_Hlk43323156"/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3D79B" w14:textId="77777777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Flaga-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Gieruszyńska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A., </w:t>
            </w: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Gołaczyński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J, Szostek D. (red.), E-obywatel, E-sprawiedliwość, E-usługi, Wyd. C.H. Beck, Warszawa 2017.</w:t>
            </w:r>
          </w:p>
        </w:tc>
      </w:tr>
      <w:tr w:rsidR="00DF256E" w:rsidRPr="00DF256E" w14:paraId="45C0AFBB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6C84E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F4AAD" w14:textId="00C5A412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Łada M., Rachunkowość w otoczeniu nowych </w:t>
            </w:r>
            <w:r w:rsidR="00A05A9C"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technologii,</w:t>
            </w: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CH Beck, Warszawa 2008.</w:t>
            </w:r>
          </w:p>
        </w:tc>
      </w:tr>
      <w:tr w:rsidR="00DF256E" w:rsidRPr="00DF256E" w14:paraId="35CF7A19" w14:textId="77777777" w:rsidTr="004429E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26D75" w14:textId="77777777" w:rsidR="00E961F4" w:rsidRPr="00DF256E" w:rsidRDefault="00E961F4" w:rsidP="00E96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DD0C9" w14:textId="1C2A84B0" w:rsidR="00E961F4" w:rsidRPr="00DF256E" w:rsidRDefault="00E961F4" w:rsidP="00E961F4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Chomuszko</w:t>
            </w:r>
            <w:proofErr w:type="spellEnd"/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Księgowa analiza danych zawartych w JPK. Raporty w arkuszach </w:t>
            </w:r>
            <w:r w:rsidR="00A05A9C"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Excel,</w:t>
            </w:r>
            <w:r w:rsidRPr="00DF256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CH Beck Warszawa 2019.</w:t>
            </w:r>
          </w:p>
        </w:tc>
      </w:tr>
      <w:bookmarkEnd w:id="9"/>
    </w:tbl>
    <w:p w14:paraId="6EEAC62D" w14:textId="77777777" w:rsidR="00D60736" w:rsidRPr="00DF256E" w:rsidRDefault="00D60736" w:rsidP="00D60736"/>
    <w:p w14:paraId="577018DB" w14:textId="77777777" w:rsidR="00D60736" w:rsidRPr="00DF256E" w:rsidRDefault="00D60736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br w:type="page"/>
      </w:r>
    </w:p>
    <w:p w14:paraId="42F73259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5F1EA32" w14:textId="77777777" w:rsidR="00AF3AC8" w:rsidRPr="00DF256E" w:rsidRDefault="00AF3AC8" w:rsidP="00AF3AC8">
      <w:pPr>
        <w:jc w:val="center"/>
        <w:rPr>
          <w:rFonts w:ascii="Times New Roman" w:hAnsi="Times New Roman"/>
          <w:b/>
        </w:rPr>
      </w:pPr>
    </w:p>
    <w:p w14:paraId="0CB26625" w14:textId="77777777" w:rsidR="00AF3AC8" w:rsidRPr="00DF256E" w:rsidRDefault="00AF3AC8" w:rsidP="00AF3AC8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F256E" w:rsidRPr="00DF256E" w14:paraId="56FC1A84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3305551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6E9DF6F2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Dokumentacja kadrowa</w:t>
            </w:r>
          </w:p>
        </w:tc>
        <w:tc>
          <w:tcPr>
            <w:tcW w:w="1689" w:type="dxa"/>
            <w:gridSpan w:val="4"/>
            <w:vAlign w:val="center"/>
          </w:tcPr>
          <w:p w14:paraId="3D178678" w14:textId="0AE7F367" w:rsidR="00AF3AC8" w:rsidRPr="00DF256E" w:rsidRDefault="00426774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A8E7A7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478A510A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0920F26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E5BEC70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415727BD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2053C9FF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978FB8D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3AAFD7A1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79C5D7E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4BB90D3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124FDF06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06F00153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06F8BB8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DF256E" w:rsidRPr="00DF256E" w14:paraId="69B99BC0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D2BA01B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DA9E4C1" w14:textId="6607D2EE" w:rsidR="00AF3AC8" w:rsidRPr="00DF256E" w:rsidRDefault="00E961F4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</w:t>
            </w:r>
            <w:r w:rsidR="00AF3AC8" w:rsidRPr="00DF256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F256E" w:rsidRPr="00DF256E" w14:paraId="0A57623C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1098F436" w14:textId="77777777" w:rsidR="00AF3AC8" w:rsidRPr="00DF256E" w:rsidRDefault="00AF3AC8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6DD7ED4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6036E1E5" w14:textId="77777777" w:rsidTr="0002144D">
        <w:trPr>
          <w:trHeight w:val="395"/>
        </w:trPr>
        <w:tc>
          <w:tcPr>
            <w:tcW w:w="2802" w:type="dxa"/>
            <w:gridSpan w:val="4"/>
            <w:vAlign w:val="center"/>
          </w:tcPr>
          <w:p w14:paraId="55605BC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CACF1A6" w14:textId="2CAF51FA" w:rsidR="00AF3AC8" w:rsidRPr="00DF256E" w:rsidRDefault="00A05A9C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E</w:t>
            </w:r>
            <w:r w:rsidR="00AF3AC8" w:rsidRPr="00DF256E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DF256E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41BF54C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42450A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F256E" w:rsidRPr="00DF256E" w14:paraId="0A4BF6EA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3484F61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6BE2B44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32A669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CAEE9F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1D51FE8C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D9F1095" w14:textId="2835459E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2,48</w:t>
            </w:r>
          </w:p>
        </w:tc>
        <w:tc>
          <w:tcPr>
            <w:tcW w:w="1276" w:type="dxa"/>
            <w:gridSpan w:val="2"/>
            <w:vAlign w:val="center"/>
          </w:tcPr>
          <w:p w14:paraId="0A4C082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21E1D34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2,52</w:t>
            </w:r>
          </w:p>
        </w:tc>
        <w:tc>
          <w:tcPr>
            <w:tcW w:w="1034" w:type="dxa"/>
            <w:vMerge/>
            <w:vAlign w:val="center"/>
          </w:tcPr>
          <w:p w14:paraId="6F722D9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28E2AFD5" w14:textId="77777777" w:rsidTr="0002144D">
        <w:tc>
          <w:tcPr>
            <w:tcW w:w="1668" w:type="dxa"/>
            <w:gridSpan w:val="2"/>
            <w:vMerge/>
            <w:vAlign w:val="center"/>
          </w:tcPr>
          <w:p w14:paraId="1F4C28A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7BF761D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1723174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84078A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C61563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5D34602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D58B30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ED8A94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F256E" w:rsidRPr="00DF256E" w14:paraId="2FF8C8D5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1B804A35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23ABA63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40" w:type="dxa"/>
            <w:gridSpan w:val="2"/>
            <w:vAlign w:val="center"/>
          </w:tcPr>
          <w:p w14:paraId="0B13CF4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12041EC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9"/>
            <w:vAlign w:val="center"/>
          </w:tcPr>
          <w:p w14:paraId="431D8A6A" w14:textId="2FDB81C0" w:rsidR="00AF3AC8" w:rsidRPr="00DF256E" w:rsidRDefault="00DD578E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E</w:t>
            </w:r>
            <w:r w:rsidR="00AF3AC8" w:rsidRPr="00DF256E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5F53E15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F256E" w:rsidRPr="00DF256E" w14:paraId="07D99A50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63D6160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BCDA37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840" w:type="dxa"/>
            <w:gridSpan w:val="2"/>
            <w:vAlign w:val="center"/>
          </w:tcPr>
          <w:p w14:paraId="0B044B1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1000" w:type="dxa"/>
            <w:vAlign w:val="center"/>
          </w:tcPr>
          <w:p w14:paraId="3EC29DA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4691" w:type="dxa"/>
            <w:gridSpan w:val="9"/>
            <w:vAlign w:val="center"/>
          </w:tcPr>
          <w:p w14:paraId="4B27151D" w14:textId="038EEB47" w:rsidR="00AF3AC8" w:rsidRPr="00DF256E" w:rsidRDefault="00DD578E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AF3AC8" w:rsidRPr="00DF256E">
              <w:rPr>
                <w:rFonts w:ascii="Times New Roman" w:hAnsi="Times New Roman"/>
                <w:sz w:val="16"/>
                <w:szCs w:val="16"/>
              </w:rPr>
              <w:t>ykonanie projektu, prezentacja</w:t>
            </w:r>
          </w:p>
        </w:tc>
        <w:tc>
          <w:tcPr>
            <w:tcW w:w="1034" w:type="dxa"/>
            <w:vAlign w:val="center"/>
          </w:tcPr>
          <w:p w14:paraId="3561E6A2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F256E" w:rsidRPr="00DF256E" w14:paraId="1C8C65D8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4201B126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55F5E096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54B5B5E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A104FD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ED3945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5EDBD8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33ABEF53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512BD0B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8F377C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2"/>
            <w:vAlign w:val="center"/>
          </w:tcPr>
          <w:p w14:paraId="4F4762C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1000" w:type="dxa"/>
            <w:vAlign w:val="center"/>
          </w:tcPr>
          <w:p w14:paraId="00A4BFA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3557" w:type="dxa"/>
            <w:gridSpan w:val="6"/>
            <w:vAlign w:val="center"/>
          </w:tcPr>
          <w:p w14:paraId="4B58A02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2053DD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3E21D9C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F256E" w:rsidRPr="00DF256E" w14:paraId="3FADC64C" w14:textId="77777777" w:rsidTr="0002144D">
        <w:tc>
          <w:tcPr>
            <w:tcW w:w="1101" w:type="dxa"/>
            <w:vAlign w:val="center"/>
          </w:tcPr>
          <w:p w14:paraId="660902B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2B91B5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25AA6A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AB9456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70A7F88C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76F7104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F38C36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6DDDDA08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89D372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59184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F05181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017ACC7B" w14:textId="313C4342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1750ED" w:rsidRPr="00DF256E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stopniu zna i rozumie potrzebę prowadzenia dokumentacji pracowniczej.</w:t>
            </w:r>
          </w:p>
        </w:tc>
        <w:tc>
          <w:tcPr>
            <w:tcW w:w="1134" w:type="dxa"/>
            <w:gridSpan w:val="3"/>
            <w:vAlign w:val="center"/>
          </w:tcPr>
          <w:p w14:paraId="5F034A2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1C4067E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522C1311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302670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38718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16693CF7" w14:textId="246389CB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1750ED" w:rsidRPr="00DF256E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stopniu zna podstawowe dokumenty kadrowo – płacowe i zasady ich sporządzania</w:t>
            </w:r>
          </w:p>
        </w:tc>
        <w:tc>
          <w:tcPr>
            <w:tcW w:w="1134" w:type="dxa"/>
            <w:gridSpan w:val="3"/>
            <w:vAlign w:val="center"/>
          </w:tcPr>
          <w:p w14:paraId="5E54842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B5FB83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0A782907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FE4466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6E6F8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6EB892C9" w14:textId="0D77AD42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 </w:t>
            </w:r>
            <w:r w:rsidR="001750ED" w:rsidRPr="00DF256E">
              <w:rPr>
                <w:rFonts w:ascii="Times New Roman" w:hAnsi="Times New Roman"/>
                <w:sz w:val="16"/>
                <w:szCs w:val="16"/>
              </w:rPr>
              <w:t xml:space="preserve">pogłębionym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stopniu zna podstawowe źródła prawne regulujące prowadzenie dokumentacji kadrowo – płacowej</w:t>
            </w:r>
          </w:p>
        </w:tc>
        <w:tc>
          <w:tcPr>
            <w:tcW w:w="1134" w:type="dxa"/>
            <w:gridSpan w:val="3"/>
            <w:vAlign w:val="center"/>
          </w:tcPr>
          <w:p w14:paraId="39E40AA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7C79763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5AB91C1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65C79676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ECAB6A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CD041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3123031B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273AFC5A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zastosować zasady prowadzenia dokumentacji w praktyce.</w:t>
            </w:r>
          </w:p>
        </w:tc>
        <w:tc>
          <w:tcPr>
            <w:tcW w:w="1134" w:type="dxa"/>
            <w:gridSpan w:val="3"/>
            <w:vAlign w:val="center"/>
          </w:tcPr>
          <w:p w14:paraId="1CEFD580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37DE49F2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5188A3C3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34E42CF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9EFD57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5E69D01D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przygotować prezentację na wybrany temat i zreferować syntetycznie zagadnienie związane z dokumentacją kadrowo-płacową.</w:t>
            </w:r>
          </w:p>
        </w:tc>
        <w:tc>
          <w:tcPr>
            <w:tcW w:w="1134" w:type="dxa"/>
            <w:gridSpan w:val="3"/>
            <w:vAlign w:val="center"/>
          </w:tcPr>
          <w:p w14:paraId="1C61DCC0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15E810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5535534C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1FF4EE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83A0D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66BDD0D6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uargumentować zaproponowaną przez siebie propozycję rozwiązania stanu faktycznego dotyczącego stosunku pracy.</w:t>
            </w:r>
          </w:p>
        </w:tc>
        <w:tc>
          <w:tcPr>
            <w:tcW w:w="1134" w:type="dxa"/>
            <w:gridSpan w:val="3"/>
            <w:vAlign w:val="center"/>
          </w:tcPr>
          <w:p w14:paraId="1B01A133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2891D3E2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D7A3AF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48A767A4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9C979B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4FBCB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B07CB4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50DC32C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Jest gotów współpracować w grupie i ma świadomość wpływu swojego postępowania na sytuację innych.</w:t>
            </w:r>
          </w:p>
        </w:tc>
        <w:tc>
          <w:tcPr>
            <w:tcW w:w="1134" w:type="dxa"/>
            <w:gridSpan w:val="3"/>
            <w:vAlign w:val="center"/>
          </w:tcPr>
          <w:p w14:paraId="5C055629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53C7414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E21221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782543D0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0607E6D3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593FD9C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92103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5B84E9EB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Jest gotów do zachowywania się w sposób profesjonalny, przestrzegania zasad etyki zawodowej i wymagania tego od innych w obszarze zagadnień kadrowo –płacowych.</w:t>
            </w:r>
          </w:p>
        </w:tc>
        <w:tc>
          <w:tcPr>
            <w:tcW w:w="1134" w:type="dxa"/>
            <w:gridSpan w:val="3"/>
            <w:vAlign w:val="center"/>
          </w:tcPr>
          <w:p w14:paraId="150EB15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6FB63B2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D086498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F256E" w:rsidRPr="00DF256E" w14:paraId="2866D991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82EEAB1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EE716D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68823671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Jest gotów wyznaczać priorytety służące realizacji postawionego celu lub zadania.</w:t>
            </w:r>
          </w:p>
        </w:tc>
        <w:tc>
          <w:tcPr>
            <w:tcW w:w="1134" w:type="dxa"/>
            <w:gridSpan w:val="3"/>
            <w:vAlign w:val="center"/>
          </w:tcPr>
          <w:p w14:paraId="666F70B4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5C43998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AF3AC8" w:rsidRPr="00DF256E" w14:paraId="0BE0944A" w14:textId="77777777" w:rsidTr="0002144D">
        <w:trPr>
          <w:trHeight w:val="255"/>
        </w:trPr>
        <w:tc>
          <w:tcPr>
            <w:tcW w:w="1101" w:type="dxa"/>
            <w:vAlign w:val="center"/>
          </w:tcPr>
          <w:p w14:paraId="0CB5689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67B402E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6159E2D3" w14:textId="77777777" w:rsidR="00AF3AC8" w:rsidRPr="00DF256E" w:rsidRDefault="00AF3AC8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Ma świadomość ciągłych zmian podstawowych aktów prawnych związanych z systemem kadrowym w przedsiębiorstwie oraz rozumie potrzebę ciągłego dokształcania się w tym zakresie.</w:t>
            </w:r>
          </w:p>
        </w:tc>
        <w:tc>
          <w:tcPr>
            <w:tcW w:w="1134" w:type="dxa"/>
            <w:gridSpan w:val="3"/>
            <w:vAlign w:val="center"/>
          </w:tcPr>
          <w:p w14:paraId="505FA8BF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00D9770A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31B87155" w14:textId="77777777" w:rsidR="00AF3AC8" w:rsidRPr="00DF256E" w:rsidRDefault="00AF3AC8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41A581A9" w14:textId="78404DA2" w:rsidR="00E24C8E" w:rsidRPr="00DF256E" w:rsidRDefault="00E24C8E" w:rsidP="00AF3AC8"/>
    <w:p w14:paraId="55EF3A5C" w14:textId="77777777" w:rsidR="00E24C8E" w:rsidRPr="00DF256E" w:rsidRDefault="00E24C8E">
      <w:pPr>
        <w:spacing w:after="160" w:line="259" w:lineRule="auto"/>
      </w:pPr>
      <w:r w:rsidRPr="00DF256E">
        <w:br w:type="page"/>
      </w:r>
    </w:p>
    <w:p w14:paraId="056BF705" w14:textId="77777777" w:rsidR="00AF3AC8" w:rsidRPr="00DF256E" w:rsidRDefault="00AF3AC8" w:rsidP="00AF3AC8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DF256E" w:rsidRPr="00DF256E" w14:paraId="3EF00812" w14:textId="77777777" w:rsidTr="00D658D6">
        <w:tc>
          <w:tcPr>
            <w:tcW w:w="1922" w:type="dxa"/>
          </w:tcPr>
          <w:p w14:paraId="4E96D7CD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41440E" w14:textId="4CDCD2FB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9E808B5" w14:textId="7E392B5B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64A15E9F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4A7826" w14:textId="1DB7E270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254B25A2" w14:textId="77777777" w:rsidTr="00082A31">
        <w:tc>
          <w:tcPr>
            <w:tcW w:w="1922" w:type="dxa"/>
          </w:tcPr>
          <w:p w14:paraId="19F022AE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6F38F7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1E927B5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47C270DE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EC561F0" w14:textId="4BB3B20D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DF256E" w:rsidRPr="00DF256E" w14:paraId="0AD23C71" w14:textId="77777777" w:rsidTr="00760DB5">
        <w:tc>
          <w:tcPr>
            <w:tcW w:w="9062" w:type="dxa"/>
            <w:gridSpan w:val="2"/>
          </w:tcPr>
          <w:p w14:paraId="17EE95F3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FB48E8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C852467" w14:textId="14322F6F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597" w:rsidRPr="00DF256E" w14:paraId="3BA783F6" w14:textId="77777777" w:rsidTr="00F3456C">
        <w:trPr>
          <w:trHeight w:val="5054"/>
        </w:trPr>
        <w:tc>
          <w:tcPr>
            <w:tcW w:w="9062" w:type="dxa"/>
            <w:gridSpan w:val="2"/>
          </w:tcPr>
          <w:p w14:paraId="5676B93F" w14:textId="77777777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Obowiązki pracodawcy. Składowe dokumentacji kadrowej. Ochrona danych osobowych (RODO). Akta osobowe pracownika o mówienie w świetle obowiązujących ustaw.</w:t>
            </w:r>
          </w:p>
          <w:p w14:paraId="23AD9B74" w14:textId="77777777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Nowy pracownik w firmie – zatrudnienie – umowa przedwstępna, kwestionariusz osobowy, badania lekarskie, szkolenia wstępne BHP. Zakres obowiązków pracownika, regulamin pracy i zakres informacji objętych tajemnicą. Dokumenty niezbędne do podjęcia pracy (kwestionariusz osobowy, CV, list motywacyjny, świadectwa pracy z poprzednich miejsc zatrudnienia, orzeczenia i zaświadczenia lekarskie itp.).</w:t>
            </w:r>
          </w:p>
          <w:p w14:paraId="56316464" w14:textId="77777777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Pracownik w firmie. Omówienie umów o pracę, zmian warunków pracy i płacy podczas trwania umowy. Zakaz konkurencji. Wspólna odpowiedzialność materialna. Rodzic pracownikiem. Okresowe badania BHP.</w:t>
            </w:r>
          </w:p>
          <w:p w14:paraId="3FE53375" w14:textId="77777777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Dokumentacja dotycząca ewidencjonowania czasu pracy. Godziny nadliczbowe w pracy. Urlopy – plany, udzielenie i odwołanie. Urlopy wychowawcze – udzielenie odwołanie.</w:t>
            </w:r>
          </w:p>
          <w:p w14:paraId="56F3F541" w14:textId="77777777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Wynagrodzenia – wypłata, imienna karta wynagrodzeń, potwierdzenie obecności. Podwyższone KUP. Kary nałożone na pracowników. Zaświadczenie o zatrudnieniu i o wynagrodzeniu. Zasiłki z ubezpieczenia chorobowego – dokumenty. Ubezpieczenia- dokumenty. Umowy cywilno-prawne. Używanie samochodu prywatnego do celów służbowych. Ewidencja odzieży i obuwia roboczego oraz środków ochrony indywidualnej.</w:t>
            </w:r>
          </w:p>
          <w:p w14:paraId="6814B213" w14:textId="77777777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Wypowiedzenie a rozwiązanie umowy o pracę. Zakaz konkurencji po ustaniu stosunku pracy. Świadectwo pracy.</w:t>
            </w:r>
          </w:p>
          <w:p w14:paraId="7D007F94" w14:textId="77777777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Wewnątrzzakładowe przepisy – regulamin pracy, obwieszczenie o wprowadzeniu systemów czasu pracy, regulamin wynagradzania (treść, system i składowe). Rada pracowników – regulamin funkcjonowania, liczebność, prawa i obowiązki, kadencja. Równe traktowanie w zatrudnieniu pracowników. </w:t>
            </w:r>
          </w:p>
          <w:p w14:paraId="35F96514" w14:textId="172B5A90" w:rsidR="00342597" w:rsidRPr="00DF256E" w:rsidRDefault="00342597" w:rsidP="00F345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Archiwizacja dokumentów. Bezpieczeństwo i higiena pracy. Dokumentacja związana z podnoszeniem kwalifikacji.</w:t>
            </w:r>
          </w:p>
        </w:tc>
      </w:tr>
    </w:tbl>
    <w:p w14:paraId="2187EB9D" w14:textId="77777777" w:rsidR="00AF3AC8" w:rsidRPr="00DF256E" w:rsidRDefault="00AF3AC8" w:rsidP="00AF3A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9"/>
      </w:tblGrid>
      <w:tr w:rsidR="00DF256E" w:rsidRPr="00DF256E" w14:paraId="716273C3" w14:textId="77777777" w:rsidTr="00E0514E">
        <w:tc>
          <w:tcPr>
            <w:tcW w:w="1923" w:type="dxa"/>
          </w:tcPr>
          <w:p w14:paraId="5F7A34DD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F76A09" w14:textId="49ABD0E8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33AC848" w14:textId="2B8CE9F0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53EB6B42" w14:textId="77777777" w:rsidR="00342597" w:rsidRPr="00DF256E" w:rsidRDefault="00342597" w:rsidP="0034259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F98BB9F" w14:textId="097E932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538DA106" w14:textId="77777777" w:rsidTr="00F7155D">
        <w:tc>
          <w:tcPr>
            <w:tcW w:w="1923" w:type="dxa"/>
          </w:tcPr>
          <w:p w14:paraId="7666A306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8917D6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586453EB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5B25C89A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Projekt i jego ocena. Prezentacja omawianych przypadków. Prezentacja wyników projektu przez studentów. </w:t>
            </w:r>
          </w:p>
        </w:tc>
      </w:tr>
      <w:tr w:rsidR="00DF256E" w:rsidRPr="00DF256E" w14:paraId="7D16A7BA" w14:textId="77777777" w:rsidTr="00632EA4">
        <w:tc>
          <w:tcPr>
            <w:tcW w:w="9062" w:type="dxa"/>
            <w:gridSpan w:val="2"/>
          </w:tcPr>
          <w:p w14:paraId="06BDA99A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203411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3BE03E" w14:textId="4F08D545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597" w:rsidRPr="00DF256E" w14:paraId="6B3799E1" w14:textId="77777777" w:rsidTr="00ED790C">
        <w:trPr>
          <w:trHeight w:val="1184"/>
        </w:trPr>
        <w:tc>
          <w:tcPr>
            <w:tcW w:w="9062" w:type="dxa"/>
            <w:gridSpan w:val="2"/>
            <w:vAlign w:val="center"/>
          </w:tcPr>
          <w:p w14:paraId="7DA94089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Zajęcia wprowadzające, omówienie założeń i metod projektu. Rozdzielenie tematów.</w:t>
            </w:r>
          </w:p>
          <w:p w14:paraId="611DCDF7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Stworzenie dokumentacji kadrowo-płacowej na podstawie historii zatrudnienia pracownika w danej jednostce.</w:t>
            </w:r>
          </w:p>
          <w:p w14:paraId="56AAA2E2" w14:textId="4F7362DB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Prezentacja projektów przez studentów w celu wskazania różnic pomiędzy poszczególnymi przypadkami.</w:t>
            </w:r>
          </w:p>
        </w:tc>
      </w:tr>
    </w:tbl>
    <w:p w14:paraId="5ACB010C" w14:textId="77777777" w:rsidR="00AF3AC8" w:rsidRPr="00DF256E" w:rsidRDefault="00AF3AC8" w:rsidP="00AF3AC8">
      <w:pPr>
        <w:spacing w:after="0" w:line="240" w:lineRule="auto"/>
      </w:pPr>
    </w:p>
    <w:p w14:paraId="05A2F455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7276E5D4" w14:textId="77777777" w:rsidTr="004429EC">
        <w:tc>
          <w:tcPr>
            <w:tcW w:w="675" w:type="dxa"/>
          </w:tcPr>
          <w:p w14:paraId="57842058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2D9A40B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Kodeks pracy z komentarzem (najnowsza dostępna wersja, najlepiej opublikowana w roku, w którym odbywają się zajęcia)</w:t>
            </w:r>
          </w:p>
        </w:tc>
      </w:tr>
      <w:tr w:rsidR="00DF256E" w:rsidRPr="00DF256E" w14:paraId="15CECA74" w14:textId="77777777" w:rsidTr="004429EC">
        <w:tc>
          <w:tcPr>
            <w:tcW w:w="675" w:type="dxa"/>
          </w:tcPr>
          <w:p w14:paraId="565BD9D2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CC03C1C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Mroczkowska R., Potocka P., Dokumentacja pracownicza 2021 – ponad 340 wzorów z komentarzem (z suplementem elektronicznym), Wydawnictwo: ODDK, Wydanie: XVIII, Gdańsk 2021.</w:t>
            </w:r>
          </w:p>
        </w:tc>
      </w:tr>
      <w:tr w:rsidR="00E961F4" w:rsidRPr="00DF256E" w14:paraId="357E16F6" w14:textId="77777777" w:rsidTr="004429EC">
        <w:tc>
          <w:tcPr>
            <w:tcW w:w="675" w:type="dxa"/>
          </w:tcPr>
          <w:p w14:paraId="3939742C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C2A8004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Cieślak M., Kadry od A do Z, Wydawnictwo HR Services, Warszawa 2021.</w:t>
            </w:r>
          </w:p>
        </w:tc>
      </w:tr>
    </w:tbl>
    <w:p w14:paraId="4143986F" w14:textId="77777777" w:rsidR="00E961F4" w:rsidRPr="00DF256E" w:rsidRDefault="00E961F4" w:rsidP="00E961F4">
      <w:pPr>
        <w:spacing w:after="0" w:line="240" w:lineRule="auto"/>
      </w:pPr>
    </w:p>
    <w:p w14:paraId="5D80E9BC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0ED634A" w14:textId="77777777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93BB596" w14:textId="3593C4B0" w:rsidR="00E961F4" w:rsidRPr="00DF256E" w:rsidRDefault="00E961F4" w:rsidP="00E961F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6E608445" w14:textId="77777777" w:rsidTr="004429EC">
        <w:tc>
          <w:tcPr>
            <w:tcW w:w="675" w:type="dxa"/>
          </w:tcPr>
          <w:p w14:paraId="62B21E78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647DFC5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Lenart B., Dokumentacja pracownicza. Wzory kadrowe z komentarzem + płyta CD, Wydawnictwo BECK, Warszawa 2019.</w:t>
            </w:r>
          </w:p>
        </w:tc>
      </w:tr>
      <w:tr w:rsidR="00DF256E" w:rsidRPr="00DF256E" w14:paraId="196BC307" w14:textId="77777777" w:rsidTr="004429EC">
        <w:tc>
          <w:tcPr>
            <w:tcW w:w="675" w:type="dxa"/>
          </w:tcPr>
          <w:p w14:paraId="07BF4700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0138F42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Śliżewska J.,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Zadrożna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Ablewicz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J., Dębski D., Dębski P., Prowadzenie spraw kadrowo-płacowych. Zbiór zadań,</w:t>
            </w:r>
            <w:r w:rsidRPr="00DF256E"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Wydawnictwo: WSiP, Warszawa 2020.</w:t>
            </w:r>
          </w:p>
        </w:tc>
      </w:tr>
      <w:tr w:rsidR="00DF256E" w:rsidRPr="00DF256E" w14:paraId="211E18F5" w14:textId="77777777" w:rsidTr="004429EC">
        <w:tc>
          <w:tcPr>
            <w:tcW w:w="675" w:type="dxa"/>
          </w:tcPr>
          <w:p w14:paraId="5625942C" w14:textId="77777777" w:rsidR="00E961F4" w:rsidRPr="00DF256E" w:rsidRDefault="00E961F4" w:rsidP="00E961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AB23166" w14:textId="77777777" w:rsidR="00E961F4" w:rsidRPr="00DF256E" w:rsidRDefault="00E961F4" w:rsidP="00E961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Kopertyńska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M. W., Zarządzanie kadrami, Stowarzyszenie na Rzecz Rozwoju PWSZ w Legnicy Wspólnota Akademicka, Legnica 2002.</w:t>
            </w:r>
          </w:p>
        </w:tc>
      </w:tr>
    </w:tbl>
    <w:p w14:paraId="774A2224" w14:textId="209F8FBC" w:rsidR="00DB0E7B" w:rsidRPr="00DF256E" w:rsidRDefault="00DB0E7B" w:rsidP="00AF3AC8"/>
    <w:p w14:paraId="2459F551" w14:textId="77777777" w:rsidR="00DB0E7B" w:rsidRPr="00DF256E" w:rsidRDefault="00DB0E7B">
      <w:pPr>
        <w:spacing w:after="160" w:line="259" w:lineRule="auto"/>
      </w:pPr>
      <w:r w:rsidRPr="00DF256E">
        <w:br w:type="page"/>
      </w:r>
    </w:p>
    <w:p w14:paraId="63233392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bookmarkStart w:id="10" w:name="_Hlk87359140"/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D24D943" w14:textId="77777777" w:rsidR="00D85D49" w:rsidRPr="00DF256E" w:rsidRDefault="00D85D49" w:rsidP="00D85D49">
      <w:pPr>
        <w:jc w:val="center"/>
        <w:rPr>
          <w:rFonts w:ascii="Times New Roman" w:hAnsi="Times New Roman"/>
          <w:b/>
        </w:rPr>
      </w:pPr>
    </w:p>
    <w:p w14:paraId="69AFCA56" w14:textId="77777777" w:rsidR="00D85D49" w:rsidRPr="00DF256E" w:rsidRDefault="00D85D49" w:rsidP="00D85D49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425"/>
        <w:gridCol w:w="851"/>
        <w:gridCol w:w="264"/>
        <w:gridCol w:w="303"/>
        <w:gridCol w:w="709"/>
        <w:gridCol w:w="567"/>
        <w:gridCol w:w="567"/>
        <w:gridCol w:w="1034"/>
      </w:tblGrid>
      <w:tr w:rsidR="00DF256E" w:rsidRPr="00DF256E" w14:paraId="0FC6062B" w14:textId="77777777" w:rsidTr="009E4842">
        <w:trPr>
          <w:trHeight w:val="501"/>
        </w:trPr>
        <w:tc>
          <w:tcPr>
            <w:tcW w:w="2802" w:type="dxa"/>
            <w:gridSpan w:val="4"/>
            <w:vAlign w:val="center"/>
          </w:tcPr>
          <w:p w14:paraId="17F22DC5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0D2A0F4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Rekrutacja i selekcja pracowników</w:t>
            </w:r>
          </w:p>
        </w:tc>
        <w:tc>
          <w:tcPr>
            <w:tcW w:w="1579" w:type="dxa"/>
            <w:gridSpan w:val="3"/>
            <w:vAlign w:val="center"/>
          </w:tcPr>
          <w:p w14:paraId="6B7587EE" w14:textId="3F093011" w:rsidR="00D85D49" w:rsidRPr="00DF256E" w:rsidRDefault="00426774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16ECA6C1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67E49A0E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3AE7611C" w14:textId="77777777" w:rsidR="00D85D49" w:rsidRPr="00DF256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9853F92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7D3B1EA6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47F6F901" w14:textId="77777777" w:rsidR="00D85D49" w:rsidRPr="00DF256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8BB871C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5E2FFB57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6013D292" w14:textId="77777777" w:rsidR="00D85D49" w:rsidRPr="00DF256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73820613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28AB1B3A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71CA1CEF" w14:textId="77777777" w:rsidR="00D85D49" w:rsidRPr="00DF256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1C4DEFA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DF256E" w:rsidRPr="00DF256E" w14:paraId="234261BE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47404408" w14:textId="77777777" w:rsidR="00D85D49" w:rsidRPr="00DF256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77EB715" w14:textId="03953A6B" w:rsidR="00D85D49" w:rsidRPr="00DF256E" w:rsidRDefault="00E961F4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</w:t>
            </w:r>
            <w:r w:rsidR="00D85D49" w:rsidRPr="00DF256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F256E" w:rsidRPr="00DF256E" w14:paraId="46AFFD08" w14:textId="77777777" w:rsidTr="009E4842">
        <w:trPr>
          <w:trHeight w:val="210"/>
        </w:trPr>
        <w:tc>
          <w:tcPr>
            <w:tcW w:w="2802" w:type="dxa"/>
            <w:gridSpan w:val="4"/>
            <w:vAlign w:val="center"/>
          </w:tcPr>
          <w:p w14:paraId="44AC89F1" w14:textId="77777777" w:rsidR="00D85D49" w:rsidRPr="00DF256E" w:rsidRDefault="00D85D49" w:rsidP="009E484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A34CD2D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6626D09C" w14:textId="77777777" w:rsidTr="009E4842">
        <w:trPr>
          <w:trHeight w:val="395"/>
        </w:trPr>
        <w:tc>
          <w:tcPr>
            <w:tcW w:w="2808" w:type="dxa"/>
            <w:gridSpan w:val="5"/>
            <w:vAlign w:val="center"/>
          </w:tcPr>
          <w:p w14:paraId="688AF2E5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59536F9" w14:textId="16005470" w:rsidR="00D85D49" w:rsidRPr="00DF256E" w:rsidRDefault="00C17816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386ACAFF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73FA589F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641BC313" w14:textId="77777777" w:rsidTr="009E4842">
        <w:tc>
          <w:tcPr>
            <w:tcW w:w="1668" w:type="dxa"/>
            <w:gridSpan w:val="2"/>
            <w:vMerge w:val="restart"/>
            <w:vAlign w:val="center"/>
          </w:tcPr>
          <w:p w14:paraId="7A1DCC75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43991E6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0F9F05E4" w14:textId="77777777" w:rsidR="00D85D49" w:rsidRPr="00DF256E" w:rsidRDefault="00D85D49" w:rsidP="009E4842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62B1AD6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5557383D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0E156FD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1,84</w:t>
            </w:r>
          </w:p>
        </w:tc>
        <w:tc>
          <w:tcPr>
            <w:tcW w:w="1276" w:type="dxa"/>
            <w:gridSpan w:val="2"/>
            <w:vAlign w:val="center"/>
          </w:tcPr>
          <w:p w14:paraId="6770C30D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6BF7C726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2,48</w:t>
            </w:r>
          </w:p>
        </w:tc>
        <w:tc>
          <w:tcPr>
            <w:tcW w:w="1034" w:type="dxa"/>
            <w:vMerge/>
            <w:vAlign w:val="center"/>
          </w:tcPr>
          <w:p w14:paraId="1B9FFF8F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0E489558" w14:textId="77777777" w:rsidTr="009E4842">
        <w:tc>
          <w:tcPr>
            <w:tcW w:w="1668" w:type="dxa"/>
            <w:gridSpan w:val="2"/>
            <w:vMerge/>
            <w:vAlign w:val="center"/>
          </w:tcPr>
          <w:p w14:paraId="18179D9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5D05CD6C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2A69614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BD8620C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0736259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34D441C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63AC4BC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9A1C9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5B4B1009" w14:textId="77777777" w:rsidTr="009E4842">
        <w:trPr>
          <w:trHeight w:val="255"/>
        </w:trPr>
        <w:tc>
          <w:tcPr>
            <w:tcW w:w="1668" w:type="dxa"/>
            <w:gridSpan w:val="2"/>
            <w:vAlign w:val="center"/>
          </w:tcPr>
          <w:p w14:paraId="11961070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5014665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840" w:type="dxa"/>
            <w:gridSpan w:val="3"/>
            <w:vAlign w:val="center"/>
          </w:tcPr>
          <w:p w14:paraId="5CF662E3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00" w:type="dxa"/>
            <w:vAlign w:val="center"/>
          </w:tcPr>
          <w:p w14:paraId="733C8244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35E68CE" w14:textId="6B48D8DE" w:rsidR="00D85D49" w:rsidRPr="00DF256E" w:rsidRDefault="00C17816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D85D49" w:rsidRPr="00DF256E">
              <w:rPr>
                <w:rFonts w:ascii="Times New Roman" w:hAnsi="Times New Roman"/>
                <w:sz w:val="16"/>
                <w:szCs w:val="16"/>
              </w:rPr>
              <w:t xml:space="preserve"> w formie pisemnej</w:t>
            </w:r>
          </w:p>
        </w:tc>
        <w:tc>
          <w:tcPr>
            <w:tcW w:w="1034" w:type="dxa"/>
            <w:vAlign w:val="center"/>
          </w:tcPr>
          <w:p w14:paraId="07E79BA7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DF256E" w:rsidRPr="00DF256E" w14:paraId="780C7D5D" w14:textId="77777777" w:rsidTr="009E4842">
        <w:trPr>
          <w:trHeight w:val="255"/>
        </w:trPr>
        <w:tc>
          <w:tcPr>
            <w:tcW w:w="1668" w:type="dxa"/>
            <w:gridSpan w:val="2"/>
            <w:vAlign w:val="center"/>
          </w:tcPr>
          <w:p w14:paraId="69B31637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166819D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40" w:type="dxa"/>
            <w:gridSpan w:val="3"/>
            <w:vAlign w:val="center"/>
          </w:tcPr>
          <w:p w14:paraId="32B523F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1000" w:type="dxa"/>
            <w:vAlign w:val="center"/>
          </w:tcPr>
          <w:p w14:paraId="6A320ED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1D70A3A7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 cząstkowych projektów</w:t>
            </w:r>
          </w:p>
        </w:tc>
        <w:tc>
          <w:tcPr>
            <w:tcW w:w="1034" w:type="dxa"/>
            <w:vAlign w:val="center"/>
          </w:tcPr>
          <w:p w14:paraId="05430B13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DF256E" w:rsidRPr="00DF256E" w14:paraId="2DB6C769" w14:textId="77777777" w:rsidTr="009E4842">
        <w:trPr>
          <w:trHeight w:val="255"/>
        </w:trPr>
        <w:tc>
          <w:tcPr>
            <w:tcW w:w="1668" w:type="dxa"/>
            <w:gridSpan w:val="2"/>
            <w:vAlign w:val="center"/>
          </w:tcPr>
          <w:p w14:paraId="12325219" w14:textId="77777777" w:rsidR="00D85D49" w:rsidRPr="00DF256E" w:rsidRDefault="00D85D49" w:rsidP="009E484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2F843F8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40" w:type="dxa"/>
            <w:gridSpan w:val="3"/>
            <w:vAlign w:val="center"/>
          </w:tcPr>
          <w:p w14:paraId="7F870672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7A0F37C6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91" w:type="dxa"/>
            <w:gridSpan w:val="8"/>
            <w:vAlign w:val="center"/>
          </w:tcPr>
          <w:p w14:paraId="34DBAA94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A2BCF26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3C44B76F" w14:textId="77777777" w:rsidTr="009E4842">
        <w:trPr>
          <w:trHeight w:val="279"/>
        </w:trPr>
        <w:tc>
          <w:tcPr>
            <w:tcW w:w="1668" w:type="dxa"/>
            <w:gridSpan w:val="2"/>
            <w:vAlign w:val="center"/>
          </w:tcPr>
          <w:p w14:paraId="580CE27B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15972A3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5F8F848B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1000" w:type="dxa"/>
            <w:vAlign w:val="center"/>
          </w:tcPr>
          <w:p w14:paraId="1FDCC495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3557" w:type="dxa"/>
            <w:gridSpan w:val="6"/>
            <w:vAlign w:val="center"/>
          </w:tcPr>
          <w:p w14:paraId="736E3F46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7E54A4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74820D4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37336045" w14:textId="77777777" w:rsidTr="009E4842">
        <w:tc>
          <w:tcPr>
            <w:tcW w:w="1101" w:type="dxa"/>
            <w:vAlign w:val="center"/>
          </w:tcPr>
          <w:p w14:paraId="333DF85D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B6DD5DC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FB23D19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3DEE2B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8AD53D6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C761726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096307E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7E6A0518" w14:textId="77777777" w:rsidTr="009E484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900FCC0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5ED28B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640D671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06F8996" w14:textId="263D6496" w:rsidR="00D85D49" w:rsidRPr="00DF256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 xml:space="preserve">Student </w:t>
            </w:r>
            <w:r w:rsidR="00C17816" w:rsidRPr="00DF256E">
              <w:rPr>
                <w:rFonts w:ascii="Times New Roman" w:eastAsiaTheme="minorHAnsi" w:hAnsi="Times New Roman"/>
                <w:sz w:val="16"/>
                <w:szCs w:val="16"/>
              </w:rPr>
              <w:t xml:space="preserve">w stopniu pogłębionym </w:t>
            </w: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>zna istotę, etapy, przebieg i główne modele stosowane w procesie rekrutacji i selekcji pracowników, wie jakie procesy psychologiczne grają rolę podczas oceny kandydatów i decyzji o ich zatrudnieniu, zna typowe błędy kandydatów i decydentów.</w:t>
            </w:r>
          </w:p>
        </w:tc>
        <w:tc>
          <w:tcPr>
            <w:tcW w:w="1134" w:type="dxa"/>
            <w:gridSpan w:val="2"/>
            <w:vAlign w:val="center"/>
          </w:tcPr>
          <w:p w14:paraId="01FE25D9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0DFEAE1B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F256E" w:rsidRPr="00DF256E" w14:paraId="7B20E93D" w14:textId="77777777" w:rsidTr="009E4842">
        <w:trPr>
          <w:trHeight w:val="255"/>
        </w:trPr>
        <w:tc>
          <w:tcPr>
            <w:tcW w:w="1101" w:type="dxa"/>
            <w:vMerge/>
            <w:vAlign w:val="center"/>
          </w:tcPr>
          <w:p w14:paraId="44525EE8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70FC76B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362253F" w14:textId="269D4286" w:rsidR="00D85D49" w:rsidRPr="00DF256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 xml:space="preserve">Student </w:t>
            </w:r>
            <w:r w:rsidR="00C17816" w:rsidRPr="00DF256E">
              <w:rPr>
                <w:rFonts w:ascii="Times New Roman" w:eastAsiaTheme="minorHAnsi" w:hAnsi="Times New Roman"/>
                <w:sz w:val="16"/>
                <w:szCs w:val="16"/>
              </w:rPr>
              <w:t xml:space="preserve">w stopniu pogłębionym </w:t>
            </w: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>zna główne metody stosowane podczas rekrutacji i selekcji, ich zalety i ograniczenia, orientuje się w obecnych trendach panujących w tej dziedzinie.</w:t>
            </w:r>
          </w:p>
        </w:tc>
        <w:tc>
          <w:tcPr>
            <w:tcW w:w="1134" w:type="dxa"/>
            <w:gridSpan w:val="2"/>
            <w:vAlign w:val="center"/>
          </w:tcPr>
          <w:p w14:paraId="073B9F68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155F1121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F256E" w:rsidRPr="00DF256E" w14:paraId="127E089B" w14:textId="77777777" w:rsidTr="009E484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8A0C997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626639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8F84D4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8BA96CE" w14:textId="77777777" w:rsidR="00D85D49" w:rsidRPr="00DF256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>Student potrafi zaplanować i przeprowadzić typową procedurę rekrutacji i selekcji, sformułować ogłoszenie, opracować profil kompetencji, przeprowadzić rozmowę, ocenić kandydatów, zaprezentować uzasadnienie decyzji o wyborze.</w:t>
            </w:r>
          </w:p>
        </w:tc>
        <w:tc>
          <w:tcPr>
            <w:tcW w:w="1134" w:type="dxa"/>
            <w:gridSpan w:val="2"/>
            <w:vAlign w:val="center"/>
          </w:tcPr>
          <w:p w14:paraId="39384523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3EC1238F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F256E" w:rsidRPr="00DF256E" w14:paraId="2BB55E48" w14:textId="77777777" w:rsidTr="009E4842">
        <w:trPr>
          <w:trHeight w:val="255"/>
        </w:trPr>
        <w:tc>
          <w:tcPr>
            <w:tcW w:w="1101" w:type="dxa"/>
            <w:vMerge/>
            <w:vAlign w:val="center"/>
          </w:tcPr>
          <w:p w14:paraId="081CEC1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9AEB27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A3C101C" w14:textId="52E1E5A2" w:rsidR="00D85D49" w:rsidRPr="00DF256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>Student potrafi doradzać organizacjom w zakresie odpowiedniego przygotowania procesu rekrutacji, selekcji i adaptacji pracowników, zanalizować dotychczasową praktykę, wskazać</w:t>
            </w:r>
            <w:r w:rsidR="00C17816" w:rsidRPr="00DF256E">
              <w:rPr>
                <w:rFonts w:ascii="Times New Roman" w:eastAsiaTheme="minorHAnsi" w:hAnsi="Times New Roman"/>
                <w:sz w:val="16"/>
                <w:szCs w:val="16"/>
              </w:rPr>
              <w:t xml:space="preserve">, </w:t>
            </w: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>gdzie popełniono błędy i jakie wprowadzić ulepszenia.</w:t>
            </w:r>
          </w:p>
        </w:tc>
        <w:tc>
          <w:tcPr>
            <w:tcW w:w="1134" w:type="dxa"/>
            <w:gridSpan w:val="2"/>
            <w:vAlign w:val="center"/>
          </w:tcPr>
          <w:p w14:paraId="7D42CCF2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06BD6AC3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85D49" w:rsidRPr="00DF256E" w14:paraId="23F005BF" w14:textId="77777777" w:rsidTr="009E4842">
        <w:trPr>
          <w:trHeight w:val="255"/>
        </w:trPr>
        <w:tc>
          <w:tcPr>
            <w:tcW w:w="1101" w:type="dxa"/>
            <w:vAlign w:val="center"/>
          </w:tcPr>
          <w:p w14:paraId="67EEC6C5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4C72DE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5DF9FC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F01ECDC" w14:textId="77777777" w:rsidR="00D85D49" w:rsidRPr="00DF256E" w:rsidRDefault="00D85D49" w:rsidP="009E4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F256E">
              <w:rPr>
                <w:rFonts w:ascii="Times New Roman" w:eastAsiaTheme="minorHAnsi" w:hAnsi="Times New Roman"/>
                <w:sz w:val="16"/>
                <w:szCs w:val="16"/>
              </w:rPr>
              <w:t>Student jest wrażliwy na praktyki dyskryminacyjne stosowane w rekrutacji i selekcji pracowników, sumiennie i profesjonalnie wykonuje swoje obowiązki związane z rekrutacją i selekcją pracowników.</w:t>
            </w:r>
          </w:p>
        </w:tc>
        <w:tc>
          <w:tcPr>
            <w:tcW w:w="1134" w:type="dxa"/>
            <w:gridSpan w:val="2"/>
            <w:vAlign w:val="center"/>
          </w:tcPr>
          <w:p w14:paraId="17E8A404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52E8FD1A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K_K03,</w:t>
            </w:r>
          </w:p>
          <w:p w14:paraId="4F42AB81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K_K05,</w:t>
            </w:r>
          </w:p>
          <w:p w14:paraId="4BBA64A1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8B35C7D" w14:textId="77777777" w:rsidR="00D85D49" w:rsidRPr="00DF256E" w:rsidRDefault="00D85D49" w:rsidP="009E484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4A193E29" w14:textId="77777777" w:rsidR="00D85D49" w:rsidRPr="00DF256E" w:rsidRDefault="00D85D49" w:rsidP="00D85D49"/>
    <w:p w14:paraId="45729990" w14:textId="77777777" w:rsidR="00D85D49" w:rsidRPr="00DF256E" w:rsidRDefault="00D85D49" w:rsidP="00D85D49">
      <w:r w:rsidRPr="00DF256E">
        <w:br w:type="page"/>
      </w:r>
    </w:p>
    <w:p w14:paraId="587A0E04" w14:textId="77777777" w:rsidR="00D85D49" w:rsidRPr="00DF256E" w:rsidRDefault="00D85D49" w:rsidP="00D85D49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DF256E" w:rsidRPr="00DF256E" w14:paraId="044FC94B" w14:textId="77777777" w:rsidTr="00497DF6">
        <w:tc>
          <w:tcPr>
            <w:tcW w:w="1932" w:type="dxa"/>
          </w:tcPr>
          <w:p w14:paraId="79C59ECB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E02E76" w14:textId="00633A71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04C1573" w14:textId="59912FB6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20D067AE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98BB21" w14:textId="76263C79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1C98BABC" w14:textId="77777777" w:rsidTr="00C01886">
        <w:tc>
          <w:tcPr>
            <w:tcW w:w="1932" w:type="dxa"/>
          </w:tcPr>
          <w:p w14:paraId="5D788E16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EFCBA3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E6430C4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174AA76A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E974757" w14:textId="00F377E1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DF256E" w:rsidRPr="00DF256E" w14:paraId="61567225" w14:textId="77777777" w:rsidTr="00A144BF">
        <w:tc>
          <w:tcPr>
            <w:tcW w:w="9062" w:type="dxa"/>
            <w:gridSpan w:val="2"/>
          </w:tcPr>
          <w:p w14:paraId="059C1F6F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16E8BFD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6FDCAB5" w14:textId="4009DFB9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597" w:rsidRPr="00DF256E" w14:paraId="20CC77F0" w14:textId="77777777" w:rsidTr="00342597">
        <w:trPr>
          <w:trHeight w:val="2502"/>
        </w:trPr>
        <w:tc>
          <w:tcPr>
            <w:tcW w:w="9062" w:type="dxa"/>
            <w:gridSpan w:val="2"/>
          </w:tcPr>
          <w:p w14:paraId="71269B0B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Istota procesu rekrutacji i selekcji. </w:t>
            </w:r>
          </w:p>
          <w:p w14:paraId="7116ECCE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Etapy procesu od potrzeby rekrutacyjnej do zatrudnienia i procesu adaptacji pracownika, analiza potrzeb kadrowych/personalnych w organizacji/dziale/zespole, decyzje o potrzebie zatrudnienia. </w:t>
            </w:r>
          </w:p>
          <w:p w14:paraId="178785C3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Identyfikowanie wymagań wobec kandydata. Rola opisu stanowiska pracy, profile kompetencji, wybór obszarów podlegających ocenie w toku dalszego procesu. </w:t>
            </w:r>
          </w:p>
          <w:p w14:paraId="4523451C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Źródła pozyskiwania kandydatów i sposoby docierania do nich. </w:t>
            </w:r>
          </w:p>
          <w:p w14:paraId="751F10A5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Założenia i metody przyjmowane w procesie selekcji. </w:t>
            </w:r>
          </w:p>
          <w:p w14:paraId="43CE831A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Wybrane metody pracy </w:t>
            </w: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rekrutera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14:paraId="64884B58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Wywiad/rozmowa kwalifikacyjna. </w:t>
            </w:r>
          </w:p>
          <w:p w14:paraId="5BBF5312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Ocena kandydata w wyniku wywiadu.</w:t>
            </w:r>
          </w:p>
          <w:p w14:paraId="336E129A" w14:textId="55E2CD2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Wybór właściwego kandydata na stanowisko.</w:t>
            </w:r>
          </w:p>
        </w:tc>
      </w:tr>
    </w:tbl>
    <w:p w14:paraId="609E9D6F" w14:textId="77777777" w:rsidR="00D85D49" w:rsidRPr="00DF256E" w:rsidRDefault="00D85D49" w:rsidP="00D85D4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DF256E" w:rsidRPr="00DF256E" w14:paraId="705B7EB0" w14:textId="77777777" w:rsidTr="001551BA">
        <w:tc>
          <w:tcPr>
            <w:tcW w:w="1930" w:type="dxa"/>
          </w:tcPr>
          <w:p w14:paraId="68CE3CD0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146313" w14:textId="0729C744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2E30E4F" w14:textId="48D387FA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1C070F8C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7C51D0" w14:textId="55EC2E12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55AAE7F0" w14:textId="77777777" w:rsidTr="00631413">
        <w:tc>
          <w:tcPr>
            <w:tcW w:w="1930" w:type="dxa"/>
          </w:tcPr>
          <w:p w14:paraId="400A9BCB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0786DF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5CE07D5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006DC3E8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4596CAC" w14:textId="63CE67B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analiza przypadków</w:t>
            </w:r>
          </w:p>
        </w:tc>
      </w:tr>
      <w:tr w:rsidR="00DF256E" w:rsidRPr="00DF256E" w14:paraId="2EA6F69F" w14:textId="77777777" w:rsidTr="008A6656">
        <w:tc>
          <w:tcPr>
            <w:tcW w:w="9062" w:type="dxa"/>
            <w:gridSpan w:val="2"/>
          </w:tcPr>
          <w:p w14:paraId="2E8E8C92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DB395D5" w14:textId="77777777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0AAAC77" w14:textId="0D6F01BE" w:rsidR="00342597" w:rsidRPr="00DF256E" w:rsidRDefault="00342597" w:rsidP="00342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597" w:rsidRPr="00DF256E" w14:paraId="13CFBE40" w14:textId="77777777" w:rsidTr="00D5397A">
        <w:trPr>
          <w:trHeight w:val="950"/>
        </w:trPr>
        <w:tc>
          <w:tcPr>
            <w:tcW w:w="9062" w:type="dxa"/>
            <w:gridSpan w:val="2"/>
          </w:tcPr>
          <w:p w14:paraId="14796DC4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Tworzenie strategii rekrutacyjnej.</w:t>
            </w:r>
          </w:p>
          <w:p w14:paraId="1174C3F5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Selekcja - techniki prowadzenia rozmów kwalifikacyjnych.</w:t>
            </w:r>
          </w:p>
          <w:p w14:paraId="478E59FB" w14:textId="77777777" w:rsidR="00342597" w:rsidRPr="00DF256E" w:rsidRDefault="00342597" w:rsidP="003425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Badanie kandydatów do pracy na wybrane stanowiska. </w:t>
            </w:r>
          </w:p>
          <w:p w14:paraId="2DFB1134" w14:textId="3B1ED311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Tworzenie systemu motywacyjnego.</w:t>
            </w:r>
          </w:p>
        </w:tc>
      </w:tr>
    </w:tbl>
    <w:p w14:paraId="759A490B" w14:textId="77777777" w:rsidR="00D85D49" w:rsidRPr="00DF256E" w:rsidRDefault="00D85D49" w:rsidP="00D85D49">
      <w:pPr>
        <w:spacing w:after="0" w:line="240" w:lineRule="auto"/>
      </w:pPr>
    </w:p>
    <w:bookmarkEnd w:id="10"/>
    <w:p w14:paraId="64E8AA5C" w14:textId="77777777" w:rsidR="00B46BD5" w:rsidRPr="00DF256E" w:rsidRDefault="00B46BD5" w:rsidP="00B46BD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DF256E" w14:paraId="006DD93D" w14:textId="77777777" w:rsidTr="004429E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6DA7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1" w:name="_Hlk88137360"/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7E87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Pocztowski A., Zarządzanie zasobami ludzkimi. Koncepcje, praktyki, wyzwania, PWE, Warszawa 2018.</w:t>
            </w:r>
          </w:p>
        </w:tc>
      </w:tr>
      <w:tr w:rsidR="00B46BD5" w:rsidRPr="00DF256E" w14:paraId="630A390E" w14:textId="77777777" w:rsidTr="004429EC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A49F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28BB" w14:textId="3F335B95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Czarnota – Bojarska J., Selekcja zawodowa: przygotowanie, prowadzenie i podstawowe metody, Pracownia Testów Psychologicznych PTP, Warszawa 1999.</w:t>
            </w:r>
          </w:p>
        </w:tc>
      </w:tr>
      <w:bookmarkEnd w:id="11"/>
    </w:tbl>
    <w:p w14:paraId="1A3BA93D" w14:textId="77777777" w:rsidR="00B46BD5" w:rsidRPr="00DF256E" w:rsidRDefault="00B46BD5" w:rsidP="00B46BD5">
      <w:pPr>
        <w:spacing w:after="0" w:line="240" w:lineRule="auto"/>
      </w:pPr>
    </w:p>
    <w:p w14:paraId="7DD84E8A" w14:textId="77777777" w:rsidR="00B46BD5" w:rsidRPr="00DF256E" w:rsidRDefault="00B46BD5" w:rsidP="00B46BD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DF256E" w:rsidRPr="00DF256E" w14:paraId="6D608330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0BFA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5BCD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Armstrong M., Zarządzanie zasobami ludzkimi, Wolters Kluwer Polska, Warszawa 2007.</w:t>
            </w:r>
          </w:p>
        </w:tc>
      </w:tr>
      <w:tr w:rsidR="00DF256E" w:rsidRPr="00DF256E" w14:paraId="7E30F0A6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5BFBA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FCA4" w14:textId="77777777" w:rsidR="00B46BD5" w:rsidRPr="00DF256E" w:rsidRDefault="00B46BD5" w:rsidP="00B46B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Buchen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 I.H. — Partnerski HR nowe normy efektywnej rekrutacji, pracy i szkolenia dzisiejszej kadry pracowniczej, Wolters-Kluwer, Warszawa 2014.</w:t>
            </w:r>
          </w:p>
        </w:tc>
      </w:tr>
      <w:tr w:rsidR="00DF256E" w:rsidRPr="00DF256E" w14:paraId="2550EAD7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CFEAD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FBC0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Dale M., Wójcik L., Skuteczna rekrutacja i selekcja pracowników, Wolters Kluwer Polska – Oficyna, Kraków 2012.</w:t>
            </w:r>
          </w:p>
        </w:tc>
      </w:tr>
      <w:tr w:rsidR="00DF256E" w:rsidRPr="00DF256E" w14:paraId="67FE58FD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F7C6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2D36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Pyne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 T., Wood, R., Metody rekrutacji i selekcji pracowników oparte na kompetencjach, Oficyna Ekonomiczna, Kraków 2006.</w:t>
            </w:r>
          </w:p>
        </w:tc>
      </w:tr>
      <w:tr w:rsidR="00DF256E" w:rsidRPr="00DF256E" w14:paraId="6293DF38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E317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A287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Fry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 R., Zadawaj dobre pytania, zatrudniaj najlepszych ludzi, Wolters-Kluwer, Warszawa, 2010. </w:t>
            </w:r>
          </w:p>
        </w:tc>
      </w:tr>
      <w:tr w:rsidR="00DF256E" w:rsidRPr="00DF256E" w14:paraId="34276F16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60CD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832C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Camp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, R., </w:t>
            </w: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Simonetti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 J.I, </w:t>
            </w: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Vielhaber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, M. E., Strategiczne rozmowy kwalifikacyjne. Jak zatrudniać</w:t>
            </w:r>
          </w:p>
          <w:p w14:paraId="20A9FBA3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dobrych pracowników, Oficyna Ekonomiczna, Kraków, 2006.</w:t>
            </w:r>
          </w:p>
        </w:tc>
      </w:tr>
      <w:tr w:rsidR="00B46BD5" w:rsidRPr="00DF256E" w14:paraId="71FE5703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74C8" w14:textId="77777777" w:rsidR="00B46BD5" w:rsidRPr="00DF256E" w:rsidRDefault="00B46BD5" w:rsidP="00B46B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1C09" w14:textId="77777777" w:rsidR="00B46BD5" w:rsidRPr="00DF256E" w:rsidRDefault="00B46BD5" w:rsidP="00B46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Rutkowska D., Zastosowanie wywiadu w zarządzaniu zasobami ludzkimi. W: K. </w:t>
            </w: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Stemplewska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-Żakowicz, K. </w:t>
            </w:r>
            <w:proofErr w:type="spellStart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>Krejtz</w:t>
            </w:r>
            <w:proofErr w:type="spellEnd"/>
            <w:r w:rsidRPr="00DF256E">
              <w:rPr>
                <w:rFonts w:ascii="Times New Roman" w:eastAsiaTheme="minorHAnsi" w:hAnsi="Times New Roman"/>
                <w:sz w:val="20"/>
                <w:szCs w:val="20"/>
              </w:rPr>
              <w:t xml:space="preserve"> (red.), Wywiad psychologiczny, t. 3, Pracownia Testów Psychologicznych PTP, Warszawa 2005.</w:t>
            </w:r>
          </w:p>
        </w:tc>
      </w:tr>
    </w:tbl>
    <w:p w14:paraId="6FF0E2EA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</w:p>
    <w:p w14:paraId="2138CA28" w14:textId="1AB013B6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B189F1C" w14:textId="77777777" w:rsidR="00DB0E7B" w:rsidRPr="00DF256E" w:rsidRDefault="00DB0E7B" w:rsidP="00DB0E7B">
      <w:pPr>
        <w:jc w:val="center"/>
        <w:rPr>
          <w:rFonts w:ascii="Times New Roman" w:hAnsi="Times New Roman"/>
          <w:b/>
        </w:rPr>
      </w:pPr>
    </w:p>
    <w:p w14:paraId="5A9CD6CD" w14:textId="77777777" w:rsidR="00DB0E7B" w:rsidRPr="00DF256E" w:rsidRDefault="00DB0E7B" w:rsidP="00DB0E7B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DF256E" w:rsidRPr="00DF256E" w14:paraId="4922FD0D" w14:textId="77777777" w:rsidTr="006C05CB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96A50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51DD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133BF" w14:textId="50BD9A1F" w:rsidR="00DB0E7B" w:rsidRPr="00DF256E" w:rsidRDefault="00426774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0387" w14:textId="5E6E83A6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DF256E" w:rsidRPr="00DF256E" w14:paraId="741BD848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2BF9A" w14:textId="77777777" w:rsidR="00DB0E7B" w:rsidRPr="00DF256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D55A8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4AB09099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4295" w14:textId="77777777" w:rsidR="00DB0E7B" w:rsidRPr="00DF256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34DB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697EBBE9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0BA8" w14:textId="77777777" w:rsidR="00DB0E7B" w:rsidRPr="00DF256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1036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682A3BE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C0BF" w14:textId="77777777" w:rsidR="00DB0E7B" w:rsidRPr="00DF256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36D3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7CB94505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81110" w14:textId="77777777" w:rsidR="00DB0E7B" w:rsidRPr="00DF256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362FC" w14:textId="594E39F1" w:rsidR="00DB0E7B" w:rsidRPr="00DF256E" w:rsidRDefault="00B46BD5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</w:t>
            </w:r>
            <w:r w:rsidR="00DB0E7B" w:rsidRPr="00DF256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F256E" w:rsidRPr="00DF256E" w14:paraId="1BEAAD7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CB19" w14:textId="77777777" w:rsidR="00DB0E7B" w:rsidRPr="00DF256E" w:rsidRDefault="00DB0E7B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68B5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35B880E5" w14:textId="77777777" w:rsidTr="00327B7A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78AF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80A2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97D07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E3589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F256E" w:rsidRPr="00DF256E" w14:paraId="6A8E416D" w14:textId="77777777" w:rsidTr="00327B7A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59D8C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BADB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49D6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8543" w14:textId="292B1F49" w:rsidR="00DB0E7B" w:rsidRPr="00DF256E" w:rsidRDefault="002E281E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321C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F1CAF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C4E7A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5D30" w14:textId="3FCD89E5" w:rsidR="00DB0E7B" w:rsidRPr="00DF256E" w:rsidRDefault="002E281E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2BD20" w14:textId="77777777" w:rsidR="00DB0E7B" w:rsidRPr="00DF256E" w:rsidRDefault="00DB0E7B" w:rsidP="00327B7A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F256E" w:rsidRPr="00DF256E" w14:paraId="4FA4551F" w14:textId="77777777" w:rsidTr="00327B7A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D367" w14:textId="77777777" w:rsidR="00DB0E7B" w:rsidRPr="00DF256E" w:rsidRDefault="00DB0E7B" w:rsidP="00327B7A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B0A54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838B8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4BC98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963CD37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8116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F51E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4006EB7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F256E" w:rsidRPr="00DF256E" w14:paraId="24C4E2BD" w14:textId="77777777" w:rsidTr="00327B7A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5CCD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F256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1CCF" w14:textId="5939379C" w:rsidR="00DB0E7B" w:rsidRPr="00DF256E" w:rsidRDefault="00B9702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003F" w14:textId="53535459" w:rsidR="00DB0E7B" w:rsidRPr="00DF256E" w:rsidRDefault="00B9702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62EE" w14:textId="746CCA8D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1BD4" w14:textId="77777777" w:rsidR="003611DC" w:rsidRPr="00DF256E" w:rsidRDefault="003611DC" w:rsidP="003611DC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DF256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DF256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DF256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DF256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DF256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DF256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065B877C" w14:textId="77777777" w:rsidR="003611DC" w:rsidRPr="00DF256E" w:rsidRDefault="003611DC" w:rsidP="003611DC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DF256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DF256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DF256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DF256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DF256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DF256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DF256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akademickich.</w:t>
            </w:r>
          </w:p>
          <w:p w14:paraId="0C770979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2599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32B9" w14:textId="1DF550AC" w:rsidR="00DB0E7B" w:rsidRPr="00DF256E" w:rsidRDefault="001750ED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F256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F256E" w:rsidRPr="00DF256E" w14:paraId="2F1AA720" w14:textId="77777777" w:rsidTr="00327B7A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2622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A60A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A18B69B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1224482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EDCB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51EC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0A804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3E074990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5244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82B3CC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882B0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4ACA" w14:textId="304D33E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Zna elektroniczny obieg informacji w jednostce. Zna zasady obiegu dokumentów finansowo-księgowych jednostki. Ma wiedzę w zakresie sposobów podpisywania dokumentów finansowo-księgowych.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411B5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5DF81D00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127D7773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725C2036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A29D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6AB32B29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DBB3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B023952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DC9B8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63E6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sporządzić właściwe dokumenty niezbędne do rejestracji zmian majątkowo-kapitałowych oraz zobowiązań podatkowych występujących w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300A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CA0E664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73B386C8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49469B9E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4CCEB12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3462CFE1" w14:textId="303D5343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</w:t>
            </w:r>
            <w:r w:rsidR="00F832DD" w:rsidRPr="00DF256E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C95F" w14:textId="77777777" w:rsidR="00DB0E7B" w:rsidRPr="00DF256E" w:rsidRDefault="00DB0E7B" w:rsidP="00327B7A">
            <w:pPr>
              <w:jc w:val="center"/>
            </w:pPr>
          </w:p>
        </w:tc>
      </w:tr>
      <w:tr w:rsidR="00DF256E" w:rsidRPr="00DF256E" w14:paraId="685A87CD" w14:textId="77777777" w:rsidTr="00327B7A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A214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5D5BF77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F2F24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05C08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8495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7D66349F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54FDB890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4F72" w14:textId="77777777" w:rsidR="00DB0E7B" w:rsidRPr="00DF256E" w:rsidRDefault="00DB0E7B" w:rsidP="00327B7A">
            <w:pPr>
              <w:jc w:val="center"/>
            </w:pPr>
          </w:p>
        </w:tc>
      </w:tr>
      <w:tr w:rsidR="00DF256E" w:rsidRPr="00DF256E" w14:paraId="4EF023F6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B6EF" w14:textId="77777777" w:rsidR="00DB0E7B" w:rsidRPr="00DF256E" w:rsidRDefault="00DB0E7B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EB81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974A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F396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8513" w14:textId="77777777" w:rsidR="00DB0E7B" w:rsidRPr="00DF256E" w:rsidRDefault="00DB0E7B" w:rsidP="00327B7A">
            <w:pPr>
              <w:jc w:val="center"/>
            </w:pPr>
          </w:p>
        </w:tc>
      </w:tr>
      <w:tr w:rsidR="00DB0E7B" w:rsidRPr="00DF256E" w14:paraId="4344CB33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6A28" w14:textId="77777777" w:rsidR="00DB0E7B" w:rsidRPr="00DF256E" w:rsidRDefault="00DB0E7B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7FE9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DF64" w14:textId="77777777" w:rsidR="00DB0E7B" w:rsidRPr="00DF256E" w:rsidRDefault="00DB0E7B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DFAF" w14:textId="77777777" w:rsidR="00DB0E7B" w:rsidRPr="00DF256E" w:rsidRDefault="00DB0E7B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2D0B" w14:textId="77777777" w:rsidR="00DB0E7B" w:rsidRPr="00DF256E" w:rsidRDefault="00DB0E7B" w:rsidP="00327B7A">
            <w:pPr>
              <w:jc w:val="center"/>
            </w:pPr>
          </w:p>
        </w:tc>
      </w:tr>
    </w:tbl>
    <w:p w14:paraId="413432F4" w14:textId="77777777" w:rsidR="00DB0E7B" w:rsidRPr="00DF256E" w:rsidRDefault="00DB0E7B" w:rsidP="00DB0E7B"/>
    <w:p w14:paraId="0A9382CD" w14:textId="77777777" w:rsidR="00DB0E7B" w:rsidRPr="00DF256E" w:rsidRDefault="00DB0E7B" w:rsidP="00DB0E7B"/>
    <w:p w14:paraId="580DA2E0" w14:textId="77777777" w:rsidR="00DB0E7B" w:rsidRPr="00DF256E" w:rsidRDefault="00DB0E7B" w:rsidP="00DB0E7B"/>
    <w:p w14:paraId="1E2E5241" w14:textId="77777777" w:rsidR="00DB0E7B" w:rsidRPr="00DF256E" w:rsidRDefault="00DB0E7B" w:rsidP="00DB0E7B">
      <w:r w:rsidRPr="00DF256E">
        <w:br w:type="page"/>
      </w:r>
    </w:p>
    <w:p w14:paraId="72164A26" w14:textId="77777777" w:rsidR="00DB0E7B" w:rsidRPr="00DF256E" w:rsidRDefault="00DB0E7B" w:rsidP="00DB0E7B">
      <w:pPr>
        <w:jc w:val="center"/>
        <w:rPr>
          <w:rFonts w:ascii="Times New Roman" w:eastAsia="STXingkai" w:hAnsi="Times New Roman"/>
          <w:b/>
          <w:bCs/>
        </w:rPr>
      </w:pPr>
      <w:r w:rsidRPr="00DF256E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DF256E" w:rsidRPr="00DF256E" w14:paraId="1BEC13F9" w14:textId="77777777" w:rsidTr="00342597">
        <w:tc>
          <w:tcPr>
            <w:tcW w:w="1413" w:type="dxa"/>
          </w:tcPr>
          <w:p w14:paraId="1EBB2CBA" w14:textId="77777777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044A1C25" w14:textId="2A2669F2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  <w:p w14:paraId="3D2E42BF" w14:textId="06444650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49" w:type="dxa"/>
          </w:tcPr>
          <w:p w14:paraId="0D0BE20F" w14:textId="28FB7AF9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DF256E" w:rsidRPr="00DF256E" w14:paraId="6F3050AE" w14:textId="77777777" w:rsidTr="00342597">
        <w:tc>
          <w:tcPr>
            <w:tcW w:w="1413" w:type="dxa"/>
          </w:tcPr>
          <w:p w14:paraId="5C277908" w14:textId="77777777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Praktyka zawodowa</w:t>
            </w:r>
          </w:p>
        </w:tc>
        <w:tc>
          <w:tcPr>
            <w:tcW w:w="7649" w:type="dxa"/>
          </w:tcPr>
          <w:p w14:paraId="679326CA" w14:textId="77777777" w:rsidR="00C17816" w:rsidRPr="00DF256E" w:rsidRDefault="00C17816" w:rsidP="00C1781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134406B3" w14:textId="77777777" w:rsidR="00C17816" w:rsidRPr="00DF256E" w:rsidRDefault="00C17816" w:rsidP="00C1781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33C1C969" w14:textId="77777777" w:rsidR="00C17816" w:rsidRPr="00DF256E" w:rsidRDefault="00C17816" w:rsidP="00C17816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4DA933AD" w14:textId="2C588674" w:rsidR="00342597" w:rsidRPr="00DF256E" w:rsidRDefault="00C17816" w:rsidP="00C17816">
            <w:pPr>
              <w:spacing w:after="0" w:line="240" w:lineRule="auto"/>
              <w:jc w:val="both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DF256E" w:rsidRPr="00DF256E" w14:paraId="49B40613" w14:textId="77777777" w:rsidTr="00325E67">
        <w:tc>
          <w:tcPr>
            <w:tcW w:w="9062" w:type="dxa"/>
            <w:gridSpan w:val="2"/>
          </w:tcPr>
          <w:p w14:paraId="15F7D474" w14:textId="77777777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07159FB7" w14:textId="639CEB32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0AD287E5" w14:textId="4216FDDB" w:rsidR="00342597" w:rsidRPr="00DF256E" w:rsidRDefault="00342597" w:rsidP="00E24C8E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342597" w:rsidRPr="00DF256E" w14:paraId="41173712" w14:textId="77777777" w:rsidTr="00342597">
        <w:trPr>
          <w:trHeight w:val="4320"/>
        </w:trPr>
        <w:tc>
          <w:tcPr>
            <w:tcW w:w="9062" w:type="dxa"/>
            <w:gridSpan w:val="2"/>
          </w:tcPr>
          <w:p w14:paraId="7185BCBA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32A61106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27E7EAEC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072C2E1D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44F1C1DC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09A6FF06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66924472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1458BD42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2B613969" w14:textId="0BE2ACED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Uczestniczenie przy sporządzaniu dokumentów  wewnętrznych niezbędnych do rejestracji zmian majątkowo-kapitałowych występujących w organizacji oraz dekretacji dokumentów księgowych. Poznaje dokumentację podatkową stosowaną w jednostce.</w:t>
            </w:r>
          </w:p>
          <w:p w14:paraId="4BE43FF8" w14:textId="77777777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3AB807FD" w14:textId="458198D2" w:rsidR="00342597" w:rsidRPr="00DF256E" w:rsidRDefault="00342597" w:rsidP="00E24C8E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</w:t>
            </w:r>
            <w:r w:rsidR="00F3456C" w:rsidRPr="00DF256E">
              <w:rPr>
                <w:rFonts w:ascii="Times New Roman" w:eastAsia="STXingkai" w:hAnsi="Times New Roman"/>
                <w:sz w:val="20"/>
                <w:szCs w:val="20"/>
              </w:rPr>
              <w:t> </w:t>
            </w:r>
            <w:r w:rsidRPr="00DF256E">
              <w:rPr>
                <w:rFonts w:ascii="Times New Roman" w:eastAsia="STXingkai" w:hAnsi="Times New Roman"/>
                <w:sz w:val="20"/>
                <w:szCs w:val="20"/>
              </w:rPr>
              <w:t>wykonywanie powierzonych zadań.</w:t>
            </w:r>
          </w:p>
        </w:tc>
      </w:tr>
    </w:tbl>
    <w:p w14:paraId="2472A0F6" w14:textId="77777777" w:rsidR="00DB0E7B" w:rsidRPr="00DF256E" w:rsidRDefault="00DB0E7B" w:rsidP="00DB0E7B">
      <w:pPr>
        <w:rPr>
          <w:rFonts w:ascii="Times New Roman" w:eastAsia="STXingkai" w:hAnsi="Times New Roman"/>
          <w:sz w:val="24"/>
          <w:szCs w:val="24"/>
        </w:rPr>
      </w:pPr>
    </w:p>
    <w:p w14:paraId="194EE89D" w14:textId="252BBA1C" w:rsidR="00DB0E7B" w:rsidRPr="00DF256E" w:rsidRDefault="00E24C8E" w:rsidP="00E24C8E">
      <w:pPr>
        <w:spacing w:after="160" w:line="259" w:lineRule="auto"/>
      </w:pPr>
      <w:r w:rsidRPr="00DF256E">
        <w:br w:type="page"/>
      </w:r>
    </w:p>
    <w:p w14:paraId="08119F34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29756F2" w14:textId="77777777" w:rsidR="009D503F" w:rsidRPr="00DF256E" w:rsidRDefault="009D503F" w:rsidP="009D503F">
      <w:pPr>
        <w:jc w:val="center"/>
        <w:rPr>
          <w:rFonts w:ascii="Times New Roman" w:hAnsi="Times New Roman"/>
          <w:b/>
        </w:rPr>
      </w:pPr>
    </w:p>
    <w:p w14:paraId="02EF2DFA" w14:textId="77777777" w:rsidR="009D503F" w:rsidRPr="00DF256E" w:rsidRDefault="009D503F" w:rsidP="009D503F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6"/>
        <w:gridCol w:w="452"/>
        <w:gridCol w:w="835"/>
        <w:gridCol w:w="250"/>
        <w:gridCol w:w="250"/>
        <w:gridCol w:w="250"/>
        <w:gridCol w:w="963"/>
        <w:gridCol w:w="874"/>
        <w:gridCol w:w="296"/>
        <w:gridCol w:w="963"/>
        <w:gridCol w:w="1008"/>
        <w:gridCol w:w="668"/>
        <w:gridCol w:w="431"/>
        <w:gridCol w:w="431"/>
        <w:gridCol w:w="296"/>
        <w:gridCol w:w="945"/>
      </w:tblGrid>
      <w:tr w:rsidR="00DF256E" w:rsidRPr="00DF256E" w14:paraId="2E581981" w14:textId="77777777" w:rsidTr="00122374">
        <w:trPr>
          <w:trHeight w:val="501"/>
        </w:trPr>
        <w:tc>
          <w:tcPr>
            <w:tcW w:w="0" w:type="auto"/>
            <w:gridSpan w:val="4"/>
            <w:vAlign w:val="center"/>
          </w:tcPr>
          <w:p w14:paraId="2CC37BC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2717036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Język niemiecki (dodatkowy lektorat) </w:t>
            </w:r>
          </w:p>
          <w:p w14:paraId="34EAACC5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początkujący</w:t>
            </w:r>
          </w:p>
        </w:tc>
        <w:tc>
          <w:tcPr>
            <w:tcW w:w="0" w:type="auto"/>
            <w:gridSpan w:val="4"/>
            <w:vAlign w:val="center"/>
          </w:tcPr>
          <w:p w14:paraId="29F2E3A6" w14:textId="51DDE133" w:rsidR="009D503F" w:rsidRPr="00DF256E" w:rsidRDefault="00426774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6614283A" w14:textId="50BD5663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DF256E" w:rsidRPr="00DF256E" w14:paraId="30F233FF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04D73AF1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2"/>
            <w:vAlign w:val="center"/>
          </w:tcPr>
          <w:p w14:paraId="4FFCD131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0FF93E98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56C18664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2"/>
            <w:vAlign w:val="center"/>
          </w:tcPr>
          <w:p w14:paraId="594D927A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4DAB3248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67E312C0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2"/>
            <w:vAlign w:val="center"/>
          </w:tcPr>
          <w:p w14:paraId="0D533F2C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12474E40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3BB4CFF2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2"/>
            <w:vAlign w:val="center"/>
          </w:tcPr>
          <w:p w14:paraId="229A3DF3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07BAB9A6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54919EDA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2"/>
            <w:vAlign w:val="center"/>
          </w:tcPr>
          <w:p w14:paraId="7187F479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256E" w:rsidRPr="00DF256E" w14:paraId="00A5D08B" w14:textId="77777777" w:rsidTr="00122374">
        <w:trPr>
          <w:trHeight w:val="210"/>
        </w:trPr>
        <w:tc>
          <w:tcPr>
            <w:tcW w:w="0" w:type="auto"/>
            <w:gridSpan w:val="4"/>
            <w:vAlign w:val="center"/>
          </w:tcPr>
          <w:p w14:paraId="2170DA2A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2"/>
            <w:vAlign w:val="center"/>
          </w:tcPr>
          <w:p w14:paraId="016E5454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0B4F639D" w14:textId="77777777" w:rsidTr="00122374">
        <w:trPr>
          <w:cantSplit/>
          <w:trHeight w:val="395"/>
        </w:trPr>
        <w:tc>
          <w:tcPr>
            <w:tcW w:w="0" w:type="auto"/>
            <w:gridSpan w:val="5"/>
            <w:vAlign w:val="center"/>
          </w:tcPr>
          <w:p w14:paraId="743E168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CF3EB17" w14:textId="07EC83AA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C17816" w:rsidRPr="00DF256E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8"/>
            <w:vAlign w:val="center"/>
          </w:tcPr>
          <w:p w14:paraId="048E7DA4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6976BD7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5EBA911A" w14:textId="77777777" w:rsidTr="00122374">
        <w:trPr>
          <w:cantSplit/>
        </w:trPr>
        <w:tc>
          <w:tcPr>
            <w:tcW w:w="0" w:type="auto"/>
            <w:vMerge w:val="restart"/>
            <w:vAlign w:val="center"/>
          </w:tcPr>
          <w:p w14:paraId="7FAD284B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6"/>
            <w:vAlign w:val="center"/>
          </w:tcPr>
          <w:p w14:paraId="30EFB02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6464340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008EE21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04845F4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548E9B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vAlign w:val="center"/>
          </w:tcPr>
          <w:p w14:paraId="393BB1B0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421C861A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5B517321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1FC28742" w14:textId="77777777" w:rsidTr="00122374">
        <w:trPr>
          <w:cantSplit/>
        </w:trPr>
        <w:tc>
          <w:tcPr>
            <w:tcW w:w="0" w:type="auto"/>
            <w:vMerge/>
            <w:vAlign w:val="center"/>
          </w:tcPr>
          <w:p w14:paraId="365D83AA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C90D5D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1B688514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3C6204B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2D1906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8"/>
            <w:vAlign w:val="center"/>
          </w:tcPr>
          <w:p w14:paraId="2C9E5B66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0" w:type="auto"/>
            <w:vAlign w:val="center"/>
          </w:tcPr>
          <w:p w14:paraId="52251B90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49F5666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2AB763FA" w14:textId="77777777" w:rsidTr="00122374">
        <w:trPr>
          <w:trHeight w:val="848"/>
        </w:trPr>
        <w:tc>
          <w:tcPr>
            <w:tcW w:w="0" w:type="auto"/>
            <w:vAlign w:val="center"/>
          </w:tcPr>
          <w:p w14:paraId="04CBC0BA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0" w:type="auto"/>
            <w:gridSpan w:val="2"/>
            <w:vAlign w:val="center"/>
          </w:tcPr>
          <w:p w14:paraId="17AD5991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7051D9C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F1C99C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8"/>
            <w:vAlign w:val="center"/>
          </w:tcPr>
          <w:p w14:paraId="57447C79" w14:textId="6DD47D95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wypowiedzi ustne na </w:t>
            </w:r>
            <w:r w:rsidR="00C17816" w:rsidRPr="00DF256E">
              <w:rPr>
                <w:rFonts w:ascii="Times New Roman" w:hAnsi="Times New Roman"/>
                <w:sz w:val="16"/>
                <w:szCs w:val="16"/>
              </w:rPr>
              <w:t>zajęciach, prace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domowe: ćwiczenia leksykalne i </w:t>
            </w:r>
            <w:r w:rsidR="00C17816" w:rsidRPr="00DF256E">
              <w:rPr>
                <w:rFonts w:ascii="Times New Roman" w:hAnsi="Times New Roman"/>
                <w:sz w:val="16"/>
                <w:szCs w:val="16"/>
              </w:rPr>
              <w:t>gramatyczne, prezentacje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multimedialne o charakterze popularnonaukowym związane z kierunkiem studiów, testy kontrolne, testy zaliczeniowe</w:t>
            </w:r>
          </w:p>
        </w:tc>
        <w:tc>
          <w:tcPr>
            <w:tcW w:w="0" w:type="auto"/>
            <w:vAlign w:val="center"/>
          </w:tcPr>
          <w:p w14:paraId="7968209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7D905191" w14:textId="77777777" w:rsidTr="00122374">
        <w:trPr>
          <w:trHeight w:val="279"/>
        </w:trPr>
        <w:tc>
          <w:tcPr>
            <w:tcW w:w="0" w:type="auto"/>
            <w:vAlign w:val="center"/>
          </w:tcPr>
          <w:p w14:paraId="588331E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gridSpan w:val="2"/>
            <w:vAlign w:val="center"/>
          </w:tcPr>
          <w:p w14:paraId="3C1F5592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1922A14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091CF1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6"/>
            <w:vAlign w:val="center"/>
          </w:tcPr>
          <w:p w14:paraId="54C2D5A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18B9D9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7429AAF4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13D6012C" w14:textId="77777777" w:rsidTr="00122374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1C7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C825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73DFA0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FAD9611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D482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39E5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CE8A5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2D283641" w14:textId="77777777" w:rsidTr="00122374">
        <w:trPr>
          <w:trHeight w:val="299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B8F3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217EEC1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3EF7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76A283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6637" w14:textId="5DBC2736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C17816" w:rsidRPr="00DF256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11BD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K_W22</w:t>
            </w:r>
          </w:p>
          <w:p w14:paraId="2B085D9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C6E0E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4117125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06AD770C" w14:textId="77777777" w:rsidTr="00122374">
        <w:trPr>
          <w:trHeight w:val="431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257D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C9305C" w14:textId="77777777" w:rsidR="009D503F" w:rsidRPr="00DF256E" w:rsidRDefault="009D503F" w:rsidP="009D50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0E51" w14:textId="77777777" w:rsidR="009D503F" w:rsidRPr="00DF256E" w:rsidRDefault="009D503F" w:rsidP="009D50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0B8C" w14:textId="2018161C" w:rsidR="009D503F" w:rsidRPr="00DF256E" w:rsidRDefault="009D503F" w:rsidP="009D503F">
            <w:pPr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C17816" w:rsidRPr="00DF256E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AD6B2" w14:textId="77777777" w:rsidR="009D503F" w:rsidRPr="00DF256E" w:rsidRDefault="009D503F" w:rsidP="009D50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4686" w14:textId="77777777" w:rsidR="009D503F" w:rsidRPr="00DF256E" w:rsidRDefault="009D503F" w:rsidP="009D503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602140C7" w14:textId="77777777" w:rsidTr="00122374">
        <w:trPr>
          <w:trHeight w:val="255"/>
        </w:trPr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CBE35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D9CF9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DD9F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2AE7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CD1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DBAB7C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57FD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18B15B6B" w14:textId="77777777" w:rsidTr="0012237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F126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3D5D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CC452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45B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38C11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9D503F" w:rsidRPr="00DF256E" w14:paraId="3E41CDC6" w14:textId="77777777" w:rsidTr="0012237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D948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8EF2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DA6B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0222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8167BDD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19A98E4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20D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7D800433" w14:textId="0428397F" w:rsidR="00E24C8E" w:rsidRPr="00DF256E" w:rsidRDefault="00E24C8E" w:rsidP="009D503F">
      <w:pPr>
        <w:rPr>
          <w:rFonts w:ascii="Times New Roman" w:hAnsi="Times New Roman"/>
          <w:sz w:val="20"/>
          <w:szCs w:val="20"/>
        </w:rPr>
      </w:pPr>
    </w:p>
    <w:p w14:paraId="163264C7" w14:textId="77777777" w:rsidR="00E24C8E" w:rsidRPr="00DF256E" w:rsidRDefault="00E24C8E">
      <w:pPr>
        <w:spacing w:after="160" w:line="259" w:lineRule="auto"/>
        <w:rPr>
          <w:rFonts w:ascii="Times New Roman" w:hAnsi="Times New Roman"/>
          <w:sz w:val="20"/>
          <w:szCs w:val="20"/>
        </w:rPr>
      </w:pPr>
      <w:r w:rsidRPr="00DF256E">
        <w:rPr>
          <w:rFonts w:ascii="Times New Roman" w:hAnsi="Times New Roman"/>
          <w:sz w:val="20"/>
          <w:szCs w:val="20"/>
        </w:rPr>
        <w:br w:type="page"/>
      </w:r>
    </w:p>
    <w:p w14:paraId="6BB94424" w14:textId="77777777" w:rsidR="009D503F" w:rsidRPr="00DF256E" w:rsidRDefault="009D503F" w:rsidP="009D503F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261"/>
      </w:tblGrid>
      <w:tr w:rsidR="00DF256E" w:rsidRPr="00DF256E" w14:paraId="7D4BF644" w14:textId="77777777" w:rsidTr="00342597">
        <w:tc>
          <w:tcPr>
            <w:tcW w:w="1951" w:type="dxa"/>
          </w:tcPr>
          <w:p w14:paraId="53CE2D29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5453F68" w14:textId="2C9E667A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FBCBD87" w14:textId="5E5E5DE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365DD99B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14B40B" w14:textId="4971E8FF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67144613" w14:textId="77777777" w:rsidTr="0045259F">
        <w:tc>
          <w:tcPr>
            <w:tcW w:w="1951" w:type="dxa"/>
          </w:tcPr>
          <w:p w14:paraId="3D78002E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FABBC27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3A5DFD09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015EF1E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588C8A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Komunikatywna i kognitywna</w:t>
            </w:r>
          </w:p>
        </w:tc>
      </w:tr>
      <w:tr w:rsidR="00DF256E" w:rsidRPr="00DF256E" w14:paraId="798A9362" w14:textId="77777777" w:rsidTr="00D410AE">
        <w:tc>
          <w:tcPr>
            <w:tcW w:w="9212" w:type="dxa"/>
            <w:gridSpan w:val="2"/>
          </w:tcPr>
          <w:p w14:paraId="12250DDC" w14:textId="77777777" w:rsidR="00342597" w:rsidRPr="00DF256E" w:rsidRDefault="00342597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91740F" w14:textId="77777777" w:rsidR="00342597" w:rsidRPr="00DF256E" w:rsidRDefault="00342597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5109E02" w14:textId="19D5D10D" w:rsidR="00342597" w:rsidRPr="00DF256E" w:rsidRDefault="00342597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2597" w:rsidRPr="00DF256E" w14:paraId="5512608C" w14:textId="77777777" w:rsidTr="00342597">
        <w:trPr>
          <w:trHeight w:val="5054"/>
        </w:trPr>
        <w:tc>
          <w:tcPr>
            <w:tcW w:w="9212" w:type="dxa"/>
            <w:gridSpan w:val="2"/>
          </w:tcPr>
          <w:p w14:paraId="46A4806F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Powitanie, samopoczucie, dane osobowe, zawody, rodzina</w:t>
            </w:r>
          </w:p>
          <w:p w14:paraId="2FDFF3EC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Czas wolny,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komplimenty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, umawianie się, jedzenie, zaproszenie do domu. </w:t>
            </w:r>
          </w:p>
          <w:p w14:paraId="3D9D7728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Zakupy, meble, przedmioty, produkty, biuro &amp; technika</w:t>
            </w:r>
          </w:p>
          <w:p w14:paraId="5CF10BE0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Podróże, środki komunikacji, przebieg dnia, przeszłość, święta</w:t>
            </w:r>
          </w:p>
          <w:p w14:paraId="2661821E" w14:textId="72F3FA4D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Rozmowa o zawodzie i sprawach osobistych, wizytówki,</w:t>
            </w:r>
            <w:r w:rsidR="00895504"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pisanie krótkiego tekstu. </w:t>
            </w:r>
          </w:p>
          <w:p w14:paraId="05C98867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Rozmowa o znajomości języków obcych, rozmowy konsultacyjne, oferowanie pomocy. </w:t>
            </w:r>
          </w:p>
          <w:p w14:paraId="1F82802E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Rozmowy konsultacyjne, oferowanie pomocy deklinacja przymiotników. </w:t>
            </w:r>
          </w:p>
          <w:p w14:paraId="6C7C375B" w14:textId="33D4A23E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Pytanie o słowa, prośba o powtórzenie, opisywanie, dziękowanie. Słownictwo specjalistyczne: Transport i</w:t>
            </w:r>
            <w:r w:rsidR="00F3456C" w:rsidRPr="00DF256E">
              <w:rPr>
                <w:rFonts w:ascii="Times New Roman" w:hAnsi="Times New Roman"/>
                <w:sz w:val="20"/>
                <w:szCs w:val="20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podróżowanie.</w:t>
            </w:r>
          </w:p>
          <w:p w14:paraId="7464854F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Rozmowy telefoniczne, czytanie sms i e-mail. Informacje o produkcie. Słownictwo specjalistyczne: Pracownicy sektora finansowego.</w:t>
            </w:r>
          </w:p>
          <w:p w14:paraId="4F5B0D3A" w14:textId="5714E838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Wypowiedzi o spędzaniu czasu wolnego. Słownictwo specjalistyczne: Pisanie CV oraz listów z podaniem o</w:t>
            </w:r>
            <w:r w:rsidR="00F3456C" w:rsidRPr="00DF256E">
              <w:rPr>
                <w:rFonts w:ascii="Times New Roman" w:hAnsi="Times New Roman"/>
                <w:sz w:val="20"/>
                <w:szCs w:val="20"/>
              </w:rPr>
              <w:t> 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pracę.</w:t>
            </w:r>
          </w:p>
          <w:p w14:paraId="731748B4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Umawianie się, proponowanie i reagowanie na propozycje. Słownictwo specjalistyczne: Rodzaj usług finansowych.</w:t>
            </w:r>
          </w:p>
          <w:p w14:paraId="5F4D0B0A" w14:textId="36E46498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Rozmowy o przeszłości, wywiady. strona czynna i bierna. Słownictwo specjalistyczne: Troska o klienta:</w:t>
            </w:r>
            <w:r w:rsidR="00895504"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oferty, porady, negocjacje. Umawianie się z klientami.</w:t>
            </w:r>
          </w:p>
          <w:p w14:paraId="29AD5CF8" w14:textId="581D8116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Koniugacja czasownika, przeczenie z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nicht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, pytania o rozstrzygnięcie – tak/nie. rodzajnik określony i nieokreślony.   Słownictwo specjalistyczne: Usługi finansowe firm: wewnętrzne i zewnętrzne (outsourcing). </w:t>
            </w:r>
          </w:p>
          <w:p w14:paraId="7AD463DE" w14:textId="7EEE1389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Liczebniki 1-1.00, czasowniki modalne, klamra zdaniowa. Słownictwo specjalistyczne: Wskaźniki ekonomiczne: interpretacja danych. </w:t>
            </w:r>
          </w:p>
          <w:p w14:paraId="4759A4C1" w14:textId="41082A51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Test zaliczeniowy.</w:t>
            </w:r>
          </w:p>
        </w:tc>
      </w:tr>
    </w:tbl>
    <w:p w14:paraId="03B3C31A" w14:textId="77777777" w:rsidR="009D503F" w:rsidRPr="00DF256E" w:rsidRDefault="009D503F" w:rsidP="009D503F">
      <w:pPr>
        <w:spacing w:after="0" w:line="240" w:lineRule="auto"/>
      </w:pPr>
    </w:p>
    <w:p w14:paraId="1F2B152B" w14:textId="77777777" w:rsidR="009D503F" w:rsidRPr="00DF256E" w:rsidRDefault="009D503F" w:rsidP="009D503F">
      <w:pPr>
        <w:rPr>
          <w:lang w:val="de-DE"/>
        </w:rPr>
      </w:pPr>
    </w:p>
    <w:p w14:paraId="4D766BE5" w14:textId="77777777" w:rsidR="002C51BA" w:rsidRPr="00DF256E" w:rsidRDefault="002C51BA" w:rsidP="002C51BA">
      <w:pPr>
        <w:spacing w:after="0" w:line="240" w:lineRule="auto"/>
        <w:rPr>
          <w:rFonts w:ascii="Times New Roman" w:hAnsi="Times New Roman"/>
          <w:b/>
          <w:sz w:val="20"/>
        </w:rPr>
      </w:pPr>
      <w:r w:rsidRPr="00DF256E"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F256E" w:rsidRPr="00426774" w14:paraId="0CBF76D7" w14:textId="77777777" w:rsidTr="004429EC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61D70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42516" w14:textId="4D45121B" w:rsidR="002C51BA" w:rsidRPr="00DF256E" w:rsidRDefault="002C51BA" w:rsidP="004429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Evans S.,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A., Specht F., Menschen Deutsch als Fremdsprache Kursbuch/ Arbeitsbuch A1.1 + A1.2,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2014.</w:t>
            </w:r>
          </w:p>
        </w:tc>
      </w:tr>
      <w:tr w:rsidR="002C51BA" w:rsidRPr="00DF256E" w14:paraId="1106CF2F" w14:textId="77777777" w:rsidTr="004429EC">
        <w:trPr>
          <w:trHeight w:val="3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ED246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9BCD" w14:textId="77777777" w:rsidR="002C51BA" w:rsidRPr="00DF256E" w:rsidRDefault="002C51BA" w:rsidP="004429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15" w:history="1">
              <w:r w:rsidRPr="00DF256E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DF256E">
                <w:rPr>
                  <w:rStyle w:val="desc-o-title"/>
                  <w:lang w:val="de-DE"/>
                </w:rPr>
                <w:t>,</w:t>
              </w:r>
              <w:r w:rsidRPr="00DF256E">
                <w:rPr>
                  <w:rStyle w:val="desc-o-b-rest"/>
                  <w:sz w:val="20"/>
                  <w:szCs w:val="20"/>
                  <w:lang w:val="de-DE"/>
                </w:rPr>
                <w:t xml:space="preserve"> </w:t>
              </w:r>
            </w:hyperlink>
            <w:hyperlink r:id="rId16" w:history="1">
              <w:proofErr w:type="spellStart"/>
              <w:r w:rsidRPr="00DF256E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lang w:val="de-DE"/>
                </w:rPr>
                <w:t>Poltext</w:t>
              </w:r>
              <w:proofErr w:type="spellEnd"/>
            </w:hyperlink>
            <w:r w:rsidRPr="00DF256E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4D46EB08" w14:textId="77777777" w:rsidR="002C51BA" w:rsidRPr="00DF256E" w:rsidRDefault="002C51BA" w:rsidP="002C51BA">
      <w:pPr>
        <w:spacing w:after="0" w:line="240" w:lineRule="auto"/>
        <w:rPr>
          <w:lang w:val="de-DE"/>
        </w:rPr>
      </w:pPr>
    </w:p>
    <w:p w14:paraId="34B36B26" w14:textId="77777777" w:rsidR="002C51BA" w:rsidRPr="00DF256E" w:rsidRDefault="002C51BA" w:rsidP="002C51BA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DF256E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F256E" w:rsidRPr="00DF256E" w14:paraId="31E60CB6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25117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D9B6" w14:textId="1D793077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DF256E" w:rsidRPr="00426774" w14:paraId="6E78BCA9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263AD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E193" w14:textId="77777777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DF256E" w:rsidRPr="00DF256E" w14:paraId="4A49F522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A8DB1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A812A" w14:textId="77777777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DF256E" w:rsidRPr="00426774" w14:paraId="474B9B02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E0121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186B" w14:textId="77777777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52D7D947" w14:textId="77777777" w:rsidR="009D503F" w:rsidRPr="00DF256E" w:rsidRDefault="009D503F" w:rsidP="009D503F">
      <w:pPr>
        <w:rPr>
          <w:lang w:val="de-DE"/>
        </w:rPr>
      </w:pPr>
    </w:p>
    <w:p w14:paraId="3DB75DA6" w14:textId="77777777" w:rsidR="009D503F" w:rsidRPr="00DF256E" w:rsidRDefault="009D503F" w:rsidP="009D503F">
      <w:pPr>
        <w:rPr>
          <w:rFonts w:ascii="Times New Roman" w:hAnsi="Times New Roman"/>
          <w:lang w:val="de-DE"/>
        </w:rPr>
      </w:pPr>
    </w:p>
    <w:p w14:paraId="62E20820" w14:textId="0ADF68A7" w:rsidR="009D503F" w:rsidRPr="00DF256E" w:rsidRDefault="009D503F" w:rsidP="00DF7055">
      <w:pPr>
        <w:rPr>
          <w:rFonts w:ascii="Times New Roman" w:hAnsi="Times New Roman"/>
          <w:b/>
          <w:sz w:val="20"/>
          <w:szCs w:val="20"/>
        </w:rPr>
      </w:pPr>
      <w:r w:rsidRPr="00426774">
        <w:rPr>
          <w:rFonts w:ascii="Times New Roman" w:hAnsi="Times New Roman"/>
          <w:b/>
          <w:lang w:eastAsia="pl-PL"/>
        </w:rPr>
        <w:br w:type="page"/>
      </w:r>
      <w:r w:rsidR="00DF7055"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45E970F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b/>
          <w:lang w:eastAsia="pl-PL"/>
        </w:rPr>
      </w:pPr>
    </w:p>
    <w:p w14:paraId="0BD5CF5A" w14:textId="77777777" w:rsidR="009D503F" w:rsidRPr="00DF256E" w:rsidRDefault="009D503F" w:rsidP="009D503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</w:p>
    <w:p w14:paraId="24806C50" w14:textId="77777777" w:rsidR="009D503F" w:rsidRPr="00DF256E" w:rsidRDefault="009D503F" w:rsidP="009D503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 xml:space="preserve">Opis </w:t>
      </w:r>
      <w:proofErr w:type="spellStart"/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>modułu</w:t>
      </w:r>
      <w:proofErr w:type="spellEnd"/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t>kształcenia</w:t>
      </w:r>
      <w:proofErr w:type="spellEnd"/>
    </w:p>
    <w:p w14:paraId="6DC810E0" w14:textId="77777777" w:rsidR="009D503F" w:rsidRPr="00DF256E" w:rsidRDefault="009D503F" w:rsidP="009D503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de-DE" w:eastAsia="pl-P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6"/>
        <w:gridCol w:w="14"/>
        <w:gridCol w:w="469"/>
        <w:gridCol w:w="391"/>
        <w:gridCol w:w="250"/>
        <w:gridCol w:w="250"/>
        <w:gridCol w:w="250"/>
        <w:gridCol w:w="963"/>
        <w:gridCol w:w="874"/>
        <w:gridCol w:w="296"/>
        <w:gridCol w:w="1235"/>
        <w:gridCol w:w="683"/>
        <w:gridCol w:w="882"/>
        <w:gridCol w:w="299"/>
        <w:gridCol w:w="378"/>
        <w:gridCol w:w="531"/>
        <w:gridCol w:w="1170"/>
      </w:tblGrid>
      <w:tr w:rsidR="00DF256E" w:rsidRPr="00DF256E" w14:paraId="652C2400" w14:textId="77777777" w:rsidTr="00122374">
        <w:trPr>
          <w:trHeight w:val="501"/>
        </w:trPr>
        <w:tc>
          <w:tcPr>
            <w:tcW w:w="2220" w:type="dxa"/>
            <w:gridSpan w:val="5"/>
            <w:vAlign w:val="center"/>
          </w:tcPr>
          <w:p w14:paraId="2F3C5D15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Nazwa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modułu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(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)</w:t>
            </w:r>
          </w:p>
        </w:tc>
        <w:tc>
          <w:tcPr>
            <w:tcW w:w="3868" w:type="dxa"/>
            <w:gridSpan w:val="6"/>
            <w:vAlign w:val="center"/>
          </w:tcPr>
          <w:p w14:paraId="39CBC446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J. niemiecki (dodatkowy lektorat)</w:t>
            </w:r>
          </w:p>
          <w:p w14:paraId="59357C82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Poziom średniozaawansowany</w:t>
            </w:r>
          </w:p>
        </w:tc>
        <w:tc>
          <w:tcPr>
            <w:tcW w:w="1864" w:type="dxa"/>
            <w:gridSpan w:val="3"/>
            <w:vAlign w:val="center"/>
          </w:tcPr>
          <w:p w14:paraId="73F66136" w14:textId="717C57DA" w:rsidR="009D503F" w:rsidRPr="00DF256E" w:rsidRDefault="00426774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Kod przedmiotu</w:t>
            </w:r>
          </w:p>
        </w:tc>
        <w:tc>
          <w:tcPr>
            <w:tcW w:w="2079" w:type="dxa"/>
            <w:gridSpan w:val="3"/>
            <w:vAlign w:val="center"/>
          </w:tcPr>
          <w:p w14:paraId="4DFC5A97" w14:textId="0AA80110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DF256E" w:rsidRPr="00DF256E" w14:paraId="0316D38F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696E0956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Kierunek studiów</w:t>
            </w:r>
          </w:p>
        </w:tc>
        <w:tc>
          <w:tcPr>
            <w:tcW w:w="7811" w:type="dxa"/>
            <w:gridSpan w:val="12"/>
            <w:vAlign w:val="center"/>
          </w:tcPr>
          <w:p w14:paraId="3D691351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Finanse i rachunkowość</w:t>
            </w:r>
          </w:p>
        </w:tc>
      </w:tr>
      <w:tr w:rsidR="00DF256E" w:rsidRPr="00DF256E" w14:paraId="3C870AB7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1DBED338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Profil kształcenia</w:t>
            </w:r>
          </w:p>
        </w:tc>
        <w:tc>
          <w:tcPr>
            <w:tcW w:w="7811" w:type="dxa"/>
            <w:gridSpan w:val="12"/>
            <w:vAlign w:val="center"/>
          </w:tcPr>
          <w:p w14:paraId="3CB9BCA6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Praktyczny</w:t>
            </w:r>
          </w:p>
        </w:tc>
      </w:tr>
      <w:tr w:rsidR="00DF256E" w:rsidRPr="00DF256E" w14:paraId="174B5EB2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23B2E33A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Poziom studiów</w:t>
            </w:r>
          </w:p>
        </w:tc>
        <w:tc>
          <w:tcPr>
            <w:tcW w:w="7811" w:type="dxa"/>
            <w:gridSpan w:val="12"/>
            <w:vAlign w:val="center"/>
          </w:tcPr>
          <w:p w14:paraId="20C3EC42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Studia pierwszego s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topnia</w:t>
            </w:r>
            <w:proofErr w:type="spellEnd"/>
          </w:p>
        </w:tc>
      </w:tr>
      <w:tr w:rsidR="00DF256E" w:rsidRPr="00DF256E" w14:paraId="4B2B7B48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417C876A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Specjalność</w:t>
            </w:r>
            <w:proofErr w:type="spellEnd"/>
          </w:p>
        </w:tc>
        <w:tc>
          <w:tcPr>
            <w:tcW w:w="7811" w:type="dxa"/>
            <w:gridSpan w:val="12"/>
            <w:vAlign w:val="center"/>
          </w:tcPr>
          <w:p w14:paraId="6163C28D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Przedmiot wspólny dla wszystkich specjalności</w:t>
            </w:r>
          </w:p>
        </w:tc>
      </w:tr>
      <w:tr w:rsidR="00DF256E" w:rsidRPr="00DF256E" w14:paraId="0F6905BF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5E254DC0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Forma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811" w:type="dxa"/>
            <w:gridSpan w:val="12"/>
            <w:vAlign w:val="center"/>
          </w:tcPr>
          <w:p w14:paraId="58249B5C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Stacjonarne</w:t>
            </w:r>
            <w:proofErr w:type="spellEnd"/>
          </w:p>
        </w:tc>
      </w:tr>
      <w:tr w:rsidR="00DF256E" w:rsidRPr="00DF256E" w14:paraId="4B38C3A1" w14:textId="77777777" w:rsidTr="00122374">
        <w:trPr>
          <w:trHeight w:val="210"/>
        </w:trPr>
        <w:tc>
          <w:tcPr>
            <w:tcW w:w="2220" w:type="dxa"/>
            <w:gridSpan w:val="5"/>
            <w:vAlign w:val="center"/>
          </w:tcPr>
          <w:p w14:paraId="4B0E2463" w14:textId="77777777" w:rsidR="009D503F" w:rsidRPr="00DF256E" w:rsidRDefault="009D503F" w:rsidP="009D50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Semestr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studiów</w:t>
            </w:r>
            <w:proofErr w:type="spellEnd"/>
          </w:p>
        </w:tc>
        <w:tc>
          <w:tcPr>
            <w:tcW w:w="7811" w:type="dxa"/>
            <w:gridSpan w:val="12"/>
            <w:vAlign w:val="center"/>
          </w:tcPr>
          <w:p w14:paraId="7896C60C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III</w:t>
            </w:r>
          </w:p>
        </w:tc>
      </w:tr>
      <w:tr w:rsidR="00DF256E" w:rsidRPr="00DF256E" w14:paraId="40180BFF" w14:textId="77777777" w:rsidTr="00122374">
        <w:trPr>
          <w:cantSplit/>
          <w:trHeight w:val="395"/>
        </w:trPr>
        <w:tc>
          <w:tcPr>
            <w:tcW w:w="2470" w:type="dxa"/>
            <w:gridSpan w:val="6"/>
            <w:vAlign w:val="center"/>
          </w:tcPr>
          <w:p w14:paraId="5BB5C856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Tryb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zaliczenia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przedmiotu</w:t>
            </w:r>
            <w:proofErr w:type="spellEnd"/>
          </w:p>
        </w:tc>
        <w:tc>
          <w:tcPr>
            <w:tcW w:w="1213" w:type="dxa"/>
            <w:gridSpan w:val="2"/>
            <w:vAlign w:val="center"/>
          </w:tcPr>
          <w:p w14:paraId="67D364B4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zaliczenie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</w:p>
        </w:tc>
        <w:tc>
          <w:tcPr>
            <w:tcW w:w="5178" w:type="dxa"/>
            <w:gridSpan w:val="8"/>
            <w:vAlign w:val="center"/>
          </w:tcPr>
          <w:p w14:paraId="33CB48F3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Liczba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punktów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ECTS</w:t>
            </w:r>
          </w:p>
        </w:tc>
        <w:tc>
          <w:tcPr>
            <w:tcW w:w="1170" w:type="dxa"/>
            <w:vAlign w:val="center"/>
          </w:tcPr>
          <w:p w14:paraId="18BA59E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Sposób ustalania oceny z przedmiotu</w:t>
            </w:r>
          </w:p>
        </w:tc>
      </w:tr>
      <w:tr w:rsidR="00DF256E" w:rsidRPr="00DF256E" w14:paraId="074B8A84" w14:textId="77777777" w:rsidTr="00122374">
        <w:trPr>
          <w:cantSplit/>
        </w:trPr>
        <w:tc>
          <w:tcPr>
            <w:tcW w:w="1096" w:type="dxa"/>
            <w:vMerge w:val="restart"/>
            <w:vAlign w:val="center"/>
          </w:tcPr>
          <w:p w14:paraId="759112F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i inne</w:t>
            </w:r>
          </w:p>
        </w:tc>
        <w:tc>
          <w:tcPr>
            <w:tcW w:w="2587" w:type="dxa"/>
            <w:gridSpan w:val="7"/>
            <w:vAlign w:val="center"/>
          </w:tcPr>
          <w:p w14:paraId="5992A6EA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Liczba godzin zajęć w semestrze</w:t>
            </w:r>
          </w:p>
        </w:tc>
        <w:tc>
          <w:tcPr>
            <w:tcW w:w="874" w:type="dxa"/>
            <w:vAlign w:val="center"/>
          </w:tcPr>
          <w:p w14:paraId="6A1A369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296" w:type="dxa"/>
            <w:vAlign w:val="center"/>
          </w:tcPr>
          <w:p w14:paraId="0AAD7263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235" w:type="dxa"/>
            <w:vAlign w:val="center"/>
          </w:tcPr>
          <w:p w14:paraId="3B09FB8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683" w:type="dxa"/>
            <w:vAlign w:val="center"/>
          </w:tcPr>
          <w:p w14:paraId="090379C2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</w:t>
            </w:r>
          </w:p>
        </w:tc>
        <w:tc>
          <w:tcPr>
            <w:tcW w:w="1559" w:type="dxa"/>
            <w:gridSpan w:val="3"/>
            <w:vAlign w:val="center"/>
          </w:tcPr>
          <w:p w14:paraId="6562C9C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Zajęcia związane z praktycznym przygotowaniem zawodowym</w:t>
            </w:r>
          </w:p>
        </w:tc>
        <w:tc>
          <w:tcPr>
            <w:tcW w:w="531" w:type="dxa"/>
            <w:vAlign w:val="center"/>
          </w:tcPr>
          <w:p w14:paraId="19E41AB5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70" w:type="dxa"/>
            <w:vAlign w:val="center"/>
          </w:tcPr>
          <w:p w14:paraId="5EE160CD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DF256E" w:rsidRPr="00DF256E" w14:paraId="3D97A34C" w14:textId="77777777" w:rsidTr="00122374">
        <w:trPr>
          <w:cantSplit/>
        </w:trPr>
        <w:tc>
          <w:tcPr>
            <w:tcW w:w="1096" w:type="dxa"/>
            <w:vMerge/>
            <w:vAlign w:val="center"/>
          </w:tcPr>
          <w:p w14:paraId="780DAEF6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74" w:type="dxa"/>
            <w:gridSpan w:val="3"/>
            <w:vAlign w:val="center"/>
          </w:tcPr>
          <w:p w14:paraId="3FFDF85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Całkowita</w:t>
            </w:r>
            <w:proofErr w:type="spellEnd"/>
          </w:p>
        </w:tc>
        <w:tc>
          <w:tcPr>
            <w:tcW w:w="750" w:type="dxa"/>
            <w:gridSpan w:val="3"/>
            <w:vAlign w:val="center"/>
          </w:tcPr>
          <w:p w14:paraId="0D2E28A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Pracy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studenta</w:t>
            </w:r>
            <w:proofErr w:type="spellEnd"/>
          </w:p>
        </w:tc>
        <w:tc>
          <w:tcPr>
            <w:tcW w:w="963" w:type="dxa"/>
            <w:vAlign w:val="center"/>
          </w:tcPr>
          <w:p w14:paraId="3EDA8E32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Zajęcia</w:t>
            </w:r>
            <w:proofErr w:type="spellEnd"/>
          </w:p>
          <w:p w14:paraId="618DF3D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kontaktowe</w:t>
            </w:r>
            <w:proofErr w:type="spellEnd"/>
          </w:p>
        </w:tc>
        <w:tc>
          <w:tcPr>
            <w:tcW w:w="5178" w:type="dxa"/>
            <w:gridSpan w:val="8"/>
            <w:vAlign w:val="center"/>
          </w:tcPr>
          <w:p w14:paraId="1DD0A3F3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Sposoby weryfikacji efektów kształcenia w ramach form zajęć</w:t>
            </w:r>
          </w:p>
        </w:tc>
        <w:tc>
          <w:tcPr>
            <w:tcW w:w="1170" w:type="dxa"/>
            <w:vAlign w:val="center"/>
          </w:tcPr>
          <w:p w14:paraId="682E6C21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  <w:p w14:paraId="57F7196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Waga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w %</w:t>
            </w:r>
          </w:p>
        </w:tc>
      </w:tr>
      <w:tr w:rsidR="00DF256E" w:rsidRPr="00DF256E" w14:paraId="714AD530" w14:textId="77777777" w:rsidTr="00122374">
        <w:trPr>
          <w:trHeight w:val="255"/>
        </w:trPr>
        <w:tc>
          <w:tcPr>
            <w:tcW w:w="1096" w:type="dxa"/>
            <w:vAlign w:val="center"/>
          </w:tcPr>
          <w:p w14:paraId="7D606AA1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Laboratorium</w:t>
            </w:r>
          </w:p>
        </w:tc>
        <w:tc>
          <w:tcPr>
            <w:tcW w:w="874" w:type="dxa"/>
            <w:gridSpan w:val="3"/>
            <w:vAlign w:val="center"/>
          </w:tcPr>
          <w:p w14:paraId="76E7A263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750" w:type="dxa"/>
            <w:gridSpan w:val="3"/>
            <w:vAlign w:val="center"/>
          </w:tcPr>
          <w:p w14:paraId="2F4DB291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963" w:type="dxa"/>
            <w:vAlign w:val="center"/>
          </w:tcPr>
          <w:p w14:paraId="52C82F3B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5178" w:type="dxa"/>
            <w:gridSpan w:val="8"/>
            <w:vAlign w:val="center"/>
          </w:tcPr>
          <w:p w14:paraId="64C8BA01" w14:textId="29DB6B01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wypowiedzi ustne na zajęciach, prace domowe: ćwiczenia </w:t>
            </w:r>
          </w:p>
          <w:p w14:paraId="0394B4D3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leksykalne, prezentacje multimedialne o charakterze popularnonaukowym związane z kierunkiem studiów, testy kontrolne, testy zaliczeniowe</w:t>
            </w:r>
          </w:p>
        </w:tc>
        <w:tc>
          <w:tcPr>
            <w:tcW w:w="1170" w:type="dxa"/>
            <w:vAlign w:val="center"/>
          </w:tcPr>
          <w:p w14:paraId="7AE9AAD0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DF256E" w:rsidRPr="00DF256E" w14:paraId="5E55FC5B" w14:textId="77777777" w:rsidTr="00122374">
        <w:trPr>
          <w:trHeight w:val="279"/>
        </w:trPr>
        <w:tc>
          <w:tcPr>
            <w:tcW w:w="1096" w:type="dxa"/>
            <w:vAlign w:val="center"/>
          </w:tcPr>
          <w:p w14:paraId="5EE1745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Razem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:</w:t>
            </w:r>
          </w:p>
        </w:tc>
        <w:tc>
          <w:tcPr>
            <w:tcW w:w="874" w:type="dxa"/>
            <w:gridSpan w:val="3"/>
            <w:vAlign w:val="center"/>
          </w:tcPr>
          <w:p w14:paraId="0A3A2393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750" w:type="dxa"/>
            <w:gridSpan w:val="3"/>
            <w:vAlign w:val="center"/>
          </w:tcPr>
          <w:p w14:paraId="737387A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963" w:type="dxa"/>
            <w:vAlign w:val="center"/>
          </w:tcPr>
          <w:p w14:paraId="322910C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3970" w:type="dxa"/>
            <w:gridSpan w:val="5"/>
            <w:vAlign w:val="center"/>
          </w:tcPr>
          <w:p w14:paraId="6C7571CA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208" w:type="dxa"/>
            <w:gridSpan w:val="3"/>
            <w:vAlign w:val="center"/>
          </w:tcPr>
          <w:p w14:paraId="709B47D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Razem</w:t>
            </w:r>
            <w:proofErr w:type="spellEnd"/>
          </w:p>
        </w:tc>
        <w:tc>
          <w:tcPr>
            <w:tcW w:w="1170" w:type="dxa"/>
            <w:vAlign w:val="center"/>
          </w:tcPr>
          <w:p w14:paraId="102108A9" w14:textId="77777777" w:rsidR="009D503F" w:rsidRPr="00DF256E" w:rsidRDefault="009D503F" w:rsidP="00DD578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100 %</w:t>
            </w:r>
          </w:p>
        </w:tc>
      </w:tr>
      <w:tr w:rsidR="00DF256E" w:rsidRPr="00DF256E" w14:paraId="74C70A7B" w14:textId="77777777" w:rsidTr="00122374">
        <w:tblPrEx>
          <w:tblLook w:val="00A0" w:firstRow="1" w:lastRow="0" w:firstColumn="1" w:lastColumn="0" w:noHBand="0" w:noVBand="0"/>
        </w:tblPrEx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F1B6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Kategoria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efektów</w:t>
            </w:r>
            <w:proofErr w:type="spellEnd"/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314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  <w:p w14:paraId="77EE8273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Lp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.</w:t>
            </w:r>
          </w:p>
          <w:p w14:paraId="140F7A2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E8B0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Efekty uczenia się dla modułu (przedmiotu)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87B3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Efekty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kierunkowe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96B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Formy</w:t>
            </w:r>
            <w:proofErr w:type="spellEnd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16"/>
                <w:szCs w:val="16"/>
                <w:lang w:val="de-DE" w:eastAsia="pl-PL"/>
              </w:rPr>
              <w:t>zajęć</w:t>
            </w:r>
            <w:proofErr w:type="spellEnd"/>
          </w:p>
        </w:tc>
      </w:tr>
      <w:tr w:rsidR="00DF256E" w:rsidRPr="00DF256E" w14:paraId="2ED0D3C9" w14:textId="77777777" w:rsidTr="00122374">
        <w:tblPrEx>
          <w:tblLook w:val="00A0" w:firstRow="1" w:lastRow="0" w:firstColumn="1" w:lastColumn="0" w:noHBand="0" w:noVBand="0"/>
        </w:tblPrEx>
        <w:trPr>
          <w:trHeight w:val="299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9FC82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Wiedza</w:t>
            </w:r>
            <w:proofErr w:type="spellEnd"/>
          </w:p>
          <w:p w14:paraId="3588C964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2C3B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0E3B1AC6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EE8DD" w14:textId="3E7F0479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Student ma</w:t>
            </w:r>
            <w:r w:rsidR="008C56CA"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pogłębioną</w:t>
            </w: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0BF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K_W22</w:t>
            </w:r>
          </w:p>
          <w:p w14:paraId="5EB0374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A240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      L</w:t>
            </w:r>
          </w:p>
          <w:p w14:paraId="15CB2ED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</w:tr>
      <w:tr w:rsidR="00DF256E" w:rsidRPr="00DF256E" w14:paraId="2D70FC1C" w14:textId="77777777" w:rsidTr="00122374">
        <w:tblPrEx>
          <w:tblLook w:val="00A0" w:firstRow="1" w:lastRow="0" w:firstColumn="1" w:lastColumn="0" w:noHBand="0" w:noVBand="0"/>
        </w:tblPrEx>
        <w:trPr>
          <w:trHeight w:val="431"/>
        </w:trPr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98C28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32628E9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Umiejętności</w:t>
            </w:r>
            <w:proofErr w:type="spellEnd"/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5B35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ED592" w14:textId="109ACB62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Ma </w:t>
            </w:r>
            <w:r w:rsidR="008C56CA"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zaawansowane </w:t>
            </w: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1344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K_U14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C74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DF256E" w:rsidRPr="00DF256E" w14:paraId="5926BB4E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487AD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  <w:p w14:paraId="1155D8F5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Kompetencje</w:t>
            </w:r>
            <w:proofErr w:type="spellEnd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społeczne</w:t>
            </w:r>
            <w:proofErr w:type="spellEnd"/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0F211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1.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3F74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Potrafi współpracować w grupach, przyjmując różne role.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637B6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5FB3EA40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8EBE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DF256E" w:rsidRPr="00DF256E" w14:paraId="435ED7CA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C8696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0DD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2.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4F4A2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Potrafi określić priorytety działania w poszczególnych typach zadań.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D5C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EE8F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  <w:tr w:rsidR="009D503F" w:rsidRPr="00DF256E" w14:paraId="33E80C50" w14:textId="77777777" w:rsidTr="00122374">
        <w:tblPrEx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9332E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D3A89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3.</w:t>
            </w:r>
          </w:p>
        </w:tc>
        <w:tc>
          <w:tcPr>
            <w:tcW w:w="5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76E9" w14:textId="77777777" w:rsidR="009D503F" w:rsidRPr="00DF256E" w:rsidRDefault="009D503F" w:rsidP="009D50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eastAsia="pl-PL"/>
              </w:rPr>
              <w:t>Umiejętnie komunikuje się ze wszystkimi uczestnikami procesu dydaktycznego.</w:t>
            </w:r>
          </w:p>
        </w:tc>
        <w:tc>
          <w:tcPr>
            <w:tcW w:w="2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73A7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K_K03</w:t>
            </w:r>
          </w:p>
          <w:p w14:paraId="3B5AB18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K_K04</w:t>
            </w:r>
          </w:p>
          <w:p w14:paraId="215A2692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K_K07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794C" w14:textId="77777777" w:rsidR="009D503F" w:rsidRPr="00DF256E" w:rsidRDefault="009D503F" w:rsidP="009D50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de-DE" w:eastAsia="pl-PL"/>
              </w:rPr>
            </w:pPr>
            <w:r w:rsidRPr="00DF256E">
              <w:rPr>
                <w:rFonts w:ascii="Times New Roman" w:hAnsi="Times New Roman"/>
                <w:sz w:val="16"/>
                <w:szCs w:val="16"/>
                <w:lang w:val="de-DE" w:eastAsia="pl-PL"/>
              </w:rPr>
              <w:t>L</w:t>
            </w:r>
          </w:p>
        </w:tc>
      </w:tr>
    </w:tbl>
    <w:p w14:paraId="682D1946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439C13B" w14:textId="1B4C670B" w:rsidR="009D503F" w:rsidRPr="00DF256E" w:rsidRDefault="00E24C8E" w:rsidP="00071778">
      <w:pPr>
        <w:spacing w:after="160" w:line="259" w:lineRule="auto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DF256E">
        <w:rPr>
          <w:rFonts w:ascii="Times New Roman" w:hAnsi="Times New Roman"/>
          <w:b/>
          <w:sz w:val="20"/>
          <w:szCs w:val="20"/>
          <w:lang w:val="de-DE" w:eastAsia="pl-PL"/>
        </w:rPr>
        <w:br w:type="page"/>
      </w:r>
    </w:p>
    <w:p w14:paraId="66B6D9A9" w14:textId="77777777" w:rsidR="009D503F" w:rsidRPr="00DF256E" w:rsidRDefault="009D503F" w:rsidP="009D503F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DF256E">
        <w:rPr>
          <w:rFonts w:ascii="Times New Roman" w:hAnsi="Times New Roman"/>
          <w:b/>
          <w:lang w:val="de-DE" w:eastAsia="pl-PL"/>
        </w:rPr>
        <w:lastRenderedPageBreak/>
        <w:t>Treści</w:t>
      </w:r>
      <w:proofErr w:type="spellEnd"/>
      <w:r w:rsidRPr="00DF256E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DF256E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0FC91186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FB1EF16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DF256E" w:rsidRPr="00DF256E" w14:paraId="16E6D21F" w14:textId="77777777" w:rsidTr="00342597">
        <w:tc>
          <w:tcPr>
            <w:tcW w:w="1951" w:type="dxa"/>
          </w:tcPr>
          <w:p w14:paraId="2E812385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4DFBAC9" w14:textId="660D7CFF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Forma </w:t>
            </w: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0876D1E5" w14:textId="5D40AAA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</w:tcPr>
          <w:p w14:paraId="28177F08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2501FF5" w14:textId="28711393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</w:tr>
      <w:tr w:rsidR="00DF256E" w:rsidRPr="00DF256E" w14:paraId="77F3D453" w14:textId="77777777" w:rsidTr="00073215">
        <w:tc>
          <w:tcPr>
            <w:tcW w:w="1951" w:type="dxa"/>
          </w:tcPr>
          <w:p w14:paraId="582DFBAD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771D1022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3100E4F5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</w:tcPr>
          <w:p w14:paraId="09D52803" w14:textId="77777777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D873B1E" w14:textId="620FCF6D" w:rsidR="00342597" w:rsidRPr="00DF256E" w:rsidRDefault="00342597" w:rsidP="009D50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DF256E" w:rsidRPr="00DF256E" w14:paraId="14D7610E" w14:textId="77777777" w:rsidTr="00B37125">
        <w:tc>
          <w:tcPr>
            <w:tcW w:w="9212" w:type="dxa"/>
            <w:gridSpan w:val="2"/>
          </w:tcPr>
          <w:p w14:paraId="63827488" w14:textId="77777777" w:rsidR="00342597" w:rsidRPr="00DF256E" w:rsidRDefault="00342597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EBD64A4" w14:textId="77777777" w:rsidR="00342597" w:rsidRPr="00DF256E" w:rsidRDefault="00342597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6AC14DED" w14:textId="5ABC8847" w:rsidR="00342597" w:rsidRPr="00DF256E" w:rsidRDefault="00342597" w:rsidP="009D50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342597" w:rsidRPr="00DF256E" w14:paraId="1CEE6B74" w14:textId="77777777" w:rsidTr="00342597">
        <w:trPr>
          <w:trHeight w:val="4121"/>
        </w:trPr>
        <w:tc>
          <w:tcPr>
            <w:tcW w:w="9212" w:type="dxa"/>
            <w:gridSpan w:val="2"/>
          </w:tcPr>
          <w:p w14:paraId="659BCD47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Rodzina, czynności i wydarzenia. Zaimek dzierżawczy. Powtórzenie Perfekt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251F076B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Urządzanie mieszkania, przeprowadzka. Przyimki z datiwem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326C598E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Przyroda i krajobrazy. Słowotwórstwo rzeczownik + er i czasownik + 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ung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01B47395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żywnościowe, opakowania i ciężary.  Deklinacja przymiotnika po rodzajniku nieokreślonym.  </w:t>
            </w:r>
          </w:p>
          <w:p w14:paraId="02C2CA30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Turystyka.Deklinacja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przymiotnika po rodzajniku określonym.  </w:t>
            </w:r>
          </w:p>
          <w:p w14:paraId="05D3499E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Imprezy kulturalne, Przyimki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über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von …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an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15BBE306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Dyscypliny sportowe. </w:t>
            </w:r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Konjunktiv II: könnte, sollte,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Przyimek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zwischen,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montags, dienstags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>itd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Pisanie listu motywacyjnego i życiorysu.</w:t>
            </w:r>
          </w:p>
          <w:p w14:paraId="64012AF8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Choroba wypadek. Spójniki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weil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deshalb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dokumenty inwestycyjne.</w:t>
            </w:r>
          </w:p>
          <w:p w14:paraId="1BDA4B4B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Życie zawodowe. Deklinacja przymiotników po rodzajniku zerowym. Słownictwo specjalistyczne: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Wspólzawodnictwo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gospodarce światowej.  </w:t>
            </w:r>
          </w:p>
          <w:p w14:paraId="20873A4A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 restauracji. Spójnik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dass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Fuzje – łączenie firm.</w:t>
            </w:r>
          </w:p>
          <w:p w14:paraId="7ED3EBA4" w14:textId="2BECDD3A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Przedmioty użytkowe. Spójnik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Przepły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wy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gotówki.</w:t>
            </w:r>
          </w:p>
          <w:p w14:paraId="2303ECB7" w14:textId="2CEE6E2B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żywnościowe. Spójnik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Bankowość: rodzaje i or</w:t>
            </w:r>
            <w:r w:rsidR="00F3456C"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g</w:t>
            </w: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anizacja banków. </w:t>
            </w:r>
          </w:p>
          <w:p w14:paraId="689CDEF4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żywieniowe w krajach niemieckojęzycznych. Powtórzenie czasów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Perfekt. Słownictwo specjalistyczne: Produkty bankowe.</w:t>
            </w:r>
          </w:p>
          <w:p w14:paraId="65221280" w14:textId="77777777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 gramatyczno-leksykalnego. Słownictwo specjalistyczne: Pożyczki, kredyty, negocjacje.</w:t>
            </w:r>
          </w:p>
          <w:p w14:paraId="1F5BB9AA" w14:textId="672CACDD" w:rsidR="00342597" w:rsidRPr="00DF256E" w:rsidRDefault="00342597" w:rsidP="003425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66378E53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46064237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79270C6C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6489FAFC" w14:textId="77777777" w:rsidR="002C51BA" w:rsidRPr="00DF256E" w:rsidRDefault="002C51BA" w:rsidP="002C51BA">
      <w:pPr>
        <w:spacing w:after="0" w:line="240" w:lineRule="auto"/>
        <w:rPr>
          <w:rFonts w:ascii="Times New Roman" w:hAnsi="Times New Roman"/>
          <w:b/>
          <w:sz w:val="20"/>
        </w:rPr>
      </w:pPr>
      <w:r w:rsidRPr="00DF256E"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F256E" w:rsidRPr="00426774" w14:paraId="3027BB6E" w14:textId="77777777" w:rsidTr="004429EC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88DD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4EAA" w14:textId="44F3EA21" w:rsidR="002C51BA" w:rsidRPr="00DF256E" w:rsidRDefault="002C51BA" w:rsidP="004429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Evans S.,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A., Specht F., Menschen Deutsch als Fremdsprache Kursbuch/ Arbeitsbuch A1.1 + A1.2,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2014.</w:t>
            </w:r>
          </w:p>
        </w:tc>
      </w:tr>
      <w:tr w:rsidR="002C51BA" w:rsidRPr="00DF256E" w14:paraId="4980A3EC" w14:textId="77777777" w:rsidTr="004429EC">
        <w:trPr>
          <w:trHeight w:val="3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4579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C1CFA" w14:textId="77777777" w:rsidR="002C51BA" w:rsidRPr="00DF256E" w:rsidRDefault="002C51BA" w:rsidP="004429E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17" w:history="1">
              <w:r w:rsidRPr="00DF256E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DF256E">
                <w:rPr>
                  <w:rStyle w:val="desc-o-title"/>
                  <w:lang w:val="de-DE"/>
                </w:rPr>
                <w:t>,</w:t>
              </w:r>
              <w:r w:rsidRPr="00DF256E">
                <w:rPr>
                  <w:rStyle w:val="desc-o-b-rest"/>
                  <w:sz w:val="20"/>
                  <w:szCs w:val="20"/>
                  <w:lang w:val="de-DE"/>
                </w:rPr>
                <w:t xml:space="preserve"> </w:t>
              </w:r>
            </w:hyperlink>
            <w:hyperlink r:id="rId18" w:history="1">
              <w:proofErr w:type="spellStart"/>
              <w:r w:rsidRPr="00DF256E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  <w:lang w:val="de-DE"/>
                </w:rPr>
                <w:t>Poltext</w:t>
              </w:r>
              <w:proofErr w:type="spellEnd"/>
            </w:hyperlink>
            <w:r w:rsidRPr="00DF256E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671D6D5F" w14:textId="77777777" w:rsidR="002C51BA" w:rsidRPr="00DF256E" w:rsidRDefault="002C51BA" w:rsidP="002C51BA">
      <w:pPr>
        <w:spacing w:after="0" w:line="240" w:lineRule="auto"/>
        <w:rPr>
          <w:lang w:val="de-DE"/>
        </w:rPr>
      </w:pPr>
    </w:p>
    <w:p w14:paraId="6EF9D124" w14:textId="77777777" w:rsidR="002C51BA" w:rsidRPr="00DF256E" w:rsidRDefault="002C51BA" w:rsidP="002C51BA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DF256E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F256E" w:rsidRPr="00DF256E" w14:paraId="20AE23AE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9470C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394E" w14:textId="5C69CDFA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DF256E" w:rsidRPr="00426774" w14:paraId="2DD8233F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B8DFC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CE7C" w14:textId="77777777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DF256E" w:rsidRPr="00DF256E" w14:paraId="537840FE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CE434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B8132" w14:textId="77777777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DF256E" w:rsidRPr="00426774" w14:paraId="2C742D10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2458" w14:textId="77777777" w:rsidR="002C51BA" w:rsidRPr="00DF256E" w:rsidRDefault="002C51BA" w:rsidP="0044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9162B" w14:textId="77777777" w:rsidR="002C51BA" w:rsidRPr="00DF256E" w:rsidRDefault="002C51BA" w:rsidP="004429EC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6A148045" w14:textId="38B1676B" w:rsidR="002B5357" w:rsidRPr="00DF256E" w:rsidRDefault="002B5357">
      <w:pPr>
        <w:spacing w:after="160" w:line="259" w:lineRule="auto"/>
        <w:rPr>
          <w:rFonts w:ascii="Times New Roman" w:hAnsi="Times New Roman"/>
          <w:sz w:val="20"/>
          <w:szCs w:val="20"/>
          <w:lang w:val="de-DE" w:eastAsia="pl-PL"/>
        </w:rPr>
      </w:pPr>
      <w:r w:rsidRPr="00DF256E">
        <w:rPr>
          <w:rFonts w:ascii="Times New Roman" w:hAnsi="Times New Roman"/>
          <w:sz w:val="20"/>
          <w:szCs w:val="20"/>
          <w:lang w:val="de-DE" w:eastAsia="pl-PL"/>
        </w:rPr>
        <w:br w:type="page"/>
      </w:r>
    </w:p>
    <w:p w14:paraId="68F04AA5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922019A" w14:textId="77777777" w:rsidR="002B5357" w:rsidRPr="00DF256E" w:rsidRDefault="002B5357" w:rsidP="002B5357">
      <w:pPr>
        <w:jc w:val="center"/>
        <w:rPr>
          <w:rFonts w:ascii="Times New Roman" w:hAnsi="Times New Roman"/>
          <w:b/>
        </w:rPr>
      </w:pPr>
    </w:p>
    <w:p w14:paraId="78A41AAD" w14:textId="77777777" w:rsidR="002B5357" w:rsidRPr="00DF256E" w:rsidRDefault="002B5357" w:rsidP="002B5357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1001"/>
        <w:gridCol w:w="289"/>
        <w:gridCol w:w="141"/>
        <w:gridCol w:w="880"/>
        <w:gridCol w:w="236"/>
        <w:gridCol w:w="303"/>
        <w:gridCol w:w="709"/>
        <w:gridCol w:w="561"/>
        <w:gridCol w:w="116"/>
        <w:gridCol w:w="457"/>
        <w:gridCol w:w="1035"/>
      </w:tblGrid>
      <w:tr w:rsidR="00DF256E" w:rsidRPr="00DF256E" w14:paraId="018B0328" w14:textId="77777777" w:rsidTr="0029513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65B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1BE3" w14:textId="1AEC3650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J. angielski dla początkujących (dodatkowy lektorat)</w:t>
            </w:r>
            <w:r w:rsidR="00B178F4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9759" w14:textId="111052E4" w:rsidR="002B5357" w:rsidRPr="00DF256E" w:rsidRDefault="00426774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20E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2A602618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4C2B6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AE43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06D17EBE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233D2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D59A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068AB931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7F400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6796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7CFAAFA1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3C29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9C93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1DE7EE89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B9FC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D42F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256E" w:rsidRPr="00DF256E" w14:paraId="01E51762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6C0FA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3467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1A6BFEDD" w14:textId="77777777" w:rsidTr="0029513C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EB46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079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49B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A02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1A93905A" w14:textId="77777777" w:rsidTr="0029513C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D14D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54A8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0A3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D27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5A8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F72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844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F56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73BF1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69CBDFF7" w14:textId="77777777" w:rsidTr="0029513C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593A7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480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36F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912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94E629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E16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F8BB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19F5D5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01D71D9D" w14:textId="77777777" w:rsidTr="0029513C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BE404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4CC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B07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17C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16DD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19D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F256E" w:rsidRPr="00DF256E" w14:paraId="3BF4C8DA" w14:textId="77777777" w:rsidTr="0029513C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7B9D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7AF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80D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734D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177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6A09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026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71C736FD" w14:textId="77777777" w:rsidTr="0029513C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217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7EE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C7AAE3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97984F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BDD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87BA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B4D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794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1E648F69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697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FBE74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671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5405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.  </w:t>
            </w:r>
          </w:p>
          <w:p w14:paraId="12C80A4B" w14:textId="7E41FF81" w:rsidR="002B5357" w:rsidRPr="00DF256E" w:rsidRDefault="002B5357" w:rsidP="008C56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wiedzę 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związaną z dziedziną, którą studiuje,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znajomość struktur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rozumienia i tworzenia różnych rodzajów tekstów pisanych i mówionych oraz wiedzę na temat kultury i obyczajów krajów anglojęzycznych –poziom A1. 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97F8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CBD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497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683BC6AA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6A9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AAF1B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372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9647" w14:textId="06B32368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umiejętności językowe zgodne z wymaganiami dla poziomu Europejskiego Systemu Opisu Kształcenia Językowego –poziom A1.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D87E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242D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BA5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419F080E" w14:textId="77777777" w:rsidTr="0029513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5BE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6F4ED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329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02C2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B633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A7A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FB5A04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</w:t>
            </w:r>
            <w:r w:rsidRPr="00DF256E">
              <w:rPr>
                <w:rFonts w:ascii="Times New Roman" w:hAnsi="Times New Roman"/>
                <w:sz w:val="16"/>
                <w:szCs w:val="16"/>
              </w:rPr>
              <w:softHyphen/>
            </w:r>
            <w:r w:rsidRPr="00DF256E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2E2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36E9C758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D23D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16C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6EA4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52B5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CE6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5D5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0A3E1D29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54A8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99B2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229F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FB50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05D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C5B60B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389A506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130C60C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A3C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BF16306" w14:textId="77777777" w:rsidR="002B5357" w:rsidRPr="00DF256E" w:rsidRDefault="002B5357" w:rsidP="002B5357">
      <w:pPr>
        <w:jc w:val="center"/>
      </w:pPr>
      <w:r w:rsidRPr="00DF256E">
        <w:br w:type="page"/>
      </w:r>
      <w:r w:rsidRPr="00DF256E">
        <w:lastRenderedPageBreak/>
        <w:t xml:space="preserve"> </w:t>
      </w:r>
    </w:p>
    <w:p w14:paraId="46708857" w14:textId="77777777" w:rsidR="002B5357" w:rsidRPr="00DF256E" w:rsidRDefault="002B5357" w:rsidP="002B5357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5"/>
        <w:gridCol w:w="7127"/>
      </w:tblGrid>
      <w:tr w:rsidR="00DF256E" w:rsidRPr="00DF256E" w14:paraId="65638E79" w14:textId="77777777" w:rsidTr="00342597">
        <w:tc>
          <w:tcPr>
            <w:tcW w:w="1935" w:type="dxa"/>
          </w:tcPr>
          <w:p w14:paraId="1E1AB29A" w14:textId="77777777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9B19C3" w14:textId="6D38261A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0A11BDB" w14:textId="3B28BB02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325EEBAF" w14:textId="77777777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763F34" w14:textId="7E8453D7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0E03E8BA" w14:textId="77777777" w:rsidTr="00E972F3">
        <w:tc>
          <w:tcPr>
            <w:tcW w:w="1935" w:type="dxa"/>
          </w:tcPr>
          <w:p w14:paraId="662B3D0E" w14:textId="77777777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3D23EEB" w14:textId="77777777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53C48860" w14:textId="77777777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7" w:type="dxa"/>
          </w:tcPr>
          <w:p w14:paraId="2BA25782" w14:textId="77777777" w:rsidR="00342597" w:rsidRPr="00DF256E" w:rsidRDefault="0034259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DF256E" w:rsidRPr="00DF256E" w14:paraId="43708BBE" w14:textId="77777777" w:rsidTr="00F5213D">
        <w:tc>
          <w:tcPr>
            <w:tcW w:w="9062" w:type="dxa"/>
            <w:gridSpan w:val="2"/>
          </w:tcPr>
          <w:p w14:paraId="5FD3C2D6" w14:textId="77777777" w:rsidR="00B92A8C" w:rsidRPr="00DF256E" w:rsidRDefault="00B92A8C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E68666" w14:textId="77777777" w:rsidR="00B92A8C" w:rsidRPr="00DF256E" w:rsidRDefault="00B92A8C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0B38E8D" w14:textId="551FCCE8" w:rsidR="00B92A8C" w:rsidRPr="00DF256E" w:rsidRDefault="00B92A8C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92A8C" w:rsidRPr="00DF256E" w14:paraId="45986096" w14:textId="77777777" w:rsidTr="00B92A8C">
        <w:trPr>
          <w:trHeight w:val="3416"/>
        </w:trPr>
        <w:tc>
          <w:tcPr>
            <w:tcW w:w="9062" w:type="dxa"/>
            <w:gridSpan w:val="2"/>
          </w:tcPr>
          <w:p w14:paraId="42407A0B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Przedstawianie się, zapoznawanie. Alfabet, literowanie. Przywitania, pożegnania.</w:t>
            </w:r>
          </w:p>
          <w:p w14:paraId="3E96C7B8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Państwa i narodowości, liczby 1-100. Określanie wieku. </w:t>
            </w:r>
          </w:p>
          <w:p w14:paraId="3978C1E0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Sala lekcyjna- słownictwo powiązane. Zaimki dzierżawcze.</w:t>
            </w:r>
          </w:p>
          <w:p w14:paraId="68B274A8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Przedimki, liczba mnoga rzeczowników, zaimki wskazujące.</w:t>
            </w:r>
          </w:p>
          <w:p w14:paraId="21323969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Wyrażanie odczuć i troski. Tryb rozkazujący.</w:t>
            </w:r>
          </w:p>
          <w:p w14:paraId="1ED12599" w14:textId="316DFFA4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Czas </w:t>
            </w:r>
            <w:r w:rsidR="008C56CA" w:rsidRPr="00DF256E">
              <w:rPr>
                <w:rFonts w:ascii="Times New Roman" w:hAnsi="Times New Roman"/>
                <w:sz w:val="20"/>
                <w:szCs w:val="20"/>
              </w:rPr>
              <w:t>teraźniejszy,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Simple.’-ogólne zasady i tworzenie.</w:t>
            </w:r>
          </w:p>
          <w:p w14:paraId="589C17C0" w14:textId="70CC5300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Czas teraźniejszy-</w:t>
            </w:r>
            <w:r w:rsidR="008C56CA" w:rsidRPr="00DF256E">
              <w:rPr>
                <w:rFonts w:ascii="Times New Roman" w:hAnsi="Times New Roman"/>
                <w:sz w:val="20"/>
                <w:szCs w:val="20"/>
              </w:rPr>
              <w:t>aktywności: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 dzień pracy i weekendowy. Przysłówki częstotliwości.</w:t>
            </w:r>
          </w:p>
          <w:p w14:paraId="7748114A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Członkowie rodziny. Drzewko genealogiczne swojej rodziny. Dopełniacz saksoński.</w:t>
            </w:r>
          </w:p>
          <w:p w14:paraId="22CC3D58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Przyimki miejsca i czasu. Ćwiczenia dotyczące wymowy problematycznych głosek.</w:t>
            </w:r>
          </w:p>
          <w:p w14:paraId="105A1D62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Umiejętności i możliwości. Czasownik modalny-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can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C25E5DB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Czas teraźniejszy ciągły dla teraźniejszości i zaplanowanej przyszłości.</w:t>
            </w:r>
          </w:p>
          <w:p w14:paraId="04EFF7AD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Różnice w zastosowaniu 2 czasów teraźniejszych.</w:t>
            </w:r>
          </w:p>
          <w:p w14:paraId="04FD57BB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Pogoda i pory roku w różnych częściach świata.</w:t>
            </w:r>
          </w:p>
          <w:p w14:paraId="061B5709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E-mail: ćwiczenia w pisaniu z uwzględnieniem wszystkich poznanych tematów.</w:t>
            </w:r>
          </w:p>
          <w:p w14:paraId="66CF9BC9" w14:textId="61E6AD4A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</w:tr>
    </w:tbl>
    <w:p w14:paraId="17F95C1F" w14:textId="77777777" w:rsidR="002B5357" w:rsidRPr="00DF256E" w:rsidRDefault="002B5357" w:rsidP="002B5357">
      <w:pPr>
        <w:spacing w:after="0" w:line="240" w:lineRule="auto"/>
      </w:pPr>
    </w:p>
    <w:p w14:paraId="3FF8E9D4" w14:textId="77777777" w:rsidR="00AA0CDE" w:rsidRPr="00CD0E74" w:rsidRDefault="00AA0CDE" w:rsidP="00AA0CD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AA0CDE" w:rsidRPr="00426774" w14:paraId="5DB46116" w14:textId="77777777" w:rsidTr="00484BC1">
        <w:tc>
          <w:tcPr>
            <w:tcW w:w="675" w:type="dxa"/>
          </w:tcPr>
          <w:p w14:paraId="4B2F40EF" w14:textId="77777777" w:rsidR="00AA0CDE" w:rsidRPr="00CD0E74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0E7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EDADF46" w14:textId="77777777" w:rsidR="00AA0CDE" w:rsidRPr="00CD0E74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Latham-Koenig Ch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Lambert J., 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>Seligson</w:t>
            </w:r>
            <w:proofErr w:type="spellEnd"/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CD0E7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English File Elementary; Oxford University Press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2018.</w:t>
            </w:r>
          </w:p>
        </w:tc>
      </w:tr>
    </w:tbl>
    <w:p w14:paraId="6BFD6F1E" w14:textId="77777777" w:rsidR="00AA0CDE" w:rsidRPr="00CD0E74" w:rsidRDefault="00AA0CDE" w:rsidP="00AA0CDE">
      <w:pPr>
        <w:spacing w:after="0" w:line="240" w:lineRule="auto"/>
        <w:rPr>
          <w:sz w:val="20"/>
          <w:szCs w:val="20"/>
          <w:lang w:val="en-GB"/>
        </w:rPr>
      </w:pPr>
    </w:p>
    <w:p w14:paraId="749CC1D7" w14:textId="77777777" w:rsidR="00AA0CDE" w:rsidRPr="00CD0E74" w:rsidRDefault="00AA0CDE" w:rsidP="00AA0CDE">
      <w:pPr>
        <w:spacing w:after="0" w:line="240" w:lineRule="auto"/>
        <w:rPr>
          <w:sz w:val="20"/>
          <w:szCs w:val="20"/>
          <w:lang w:val="en-GB"/>
        </w:rPr>
      </w:pPr>
    </w:p>
    <w:p w14:paraId="3CC53D55" w14:textId="77777777" w:rsidR="00AA0CDE" w:rsidRPr="00CD0E74" w:rsidRDefault="00AA0CDE" w:rsidP="00AA0CD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D0E74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AA0CDE" w:rsidRPr="00426774" w14:paraId="03ACC74D" w14:textId="77777777" w:rsidTr="00484BC1">
        <w:tc>
          <w:tcPr>
            <w:tcW w:w="675" w:type="dxa"/>
          </w:tcPr>
          <w:p w14:paraId="75CEB2D4" w14:textId="77777777" w:rsidR="00AA0CDE" w:rsidRPr="00AE4181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5AF5DC3" w14:textId="4F9B70D4" w:rsidR="00AA0CDE" w:rsidRPr="00AE4181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Murphy R., Essential Grammar in Use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Cambridge University Press,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Cambridge </w:t>
            </w: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2002.</w:t>
            </w:r>
          </w:p>
        </w:tc>
      </w:tr>
      <w:tr w:rsidR="00AA0CDE" w:rsidRPr="00AE4181" w14:paraId="2B823ED9" w14:textId="77777777" w:rsidTr="00484BC1">
        <w:tc>
          <w:tcPr>
            <w:tcW w:w="675" w:type="dxa"/>
          </w:tcPr>
          <w:p w14:paraId="16669710" w14:textId="77777777" w:rsidR="00AA0CDE" w:rsidRPr="00AE4181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78BDFC3A" w14:textId="77777777" w:rsidR="00AA0CDE" w:rsidRPr="00AE4181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Eastwood J., A basic English Grammar Exercises. Oxford University Press, Oxford 1987.</w:t>
            </w:r>
          </w:p>
        </w:tc>
      </w:tr>
      <w:tr w:rsidR="00AA0CDE" w:rsidRPr="00426774" w14:paraId="7D8BB239" w14:textId="77777777" w:rsidTr="00484BC1">
        <w:tc>
          <w:tcPr>
            <w:tcW w:w="675" w:type="dxa"/>
          </w:tcPr>
          <w:p w14:paraId="3EB1D563" w14:textId="77777777" w:rsidR="00AA0CDE" w:rsidRPr="00AE4181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4754068A" w14:textId="77777777" w:rsidR="00AA0CDE" w:rsidRPr="00AE4181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-Jones P., Start Testing Your Vocabulary, Penguin English, London 1996.</w:t>
            </w:r>
          </w:p>
        </w:tc>
      </w:tr>
      <w:tr w:rsidR="00AA0CDE" w:rsidRPr="00426774" w14:paraId="7365A766" w14:textId="77777777" w:rsidTr="00484BC1">
        <w:tc>
          <w:tcPr>
            <w:tcW w:w="675" w:type="dxa"/>
          </w:tcPr>
          <w:p w14:paraId="73412998" w14:textId="77777777" w:rsidR="00AA0CDE" w:rsidRPr="00AE4181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25E593D9" w14:textId="77777777" w:rsidR="00AA0CDE" w:rsidRPr="00AE4181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-Jones P., Vocabulary 1, Penguin English, London 2000.</w:t>
            </w:r>
          </w:p>
        </w:tc>
      </w:tr>
      <w:tr w:rsidR="00AA0CDE" w:rsidRPr="00426774" w14:paraId="61F3A5C8" w14:textId="77777777" w:rsidTr="00484BC1">
        <w:tc>
          <w:tcPr>
            <w:tcW w:w="675" w:type="dxa"/>
          </w:tcPr>
          <w:p w14:paraId="1DD3DD68" w14:textId="77777777" w:rsidR="00AA0CDE" w:rsidRPr="00AE4181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8537" w:type="dxa"/>
          </w:tcPr>
          <w:p w14:paraId="63E1A13E" w14:textId="77777777" w:rsidR="00AA0CDE" w:rsidRPr="00AE4181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Watcyn</w:t>
            </w:r>
            <w:proofErr w:type="spellEnd"/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-Jones P., Pair Work One, Penguin English, London 1984.</w:t>
            </w:r>
          </w:p>
        </w:tc>
      </w:tr>
      <w:tr w:rsidR="00AA0CDE" w:rsidRPr="00426774" w14:paraId="343D8661" w14:textId="77777777" w:rsidTr="00484BC1">
        <w:tc>
          <w:tcPr>
            <w:tcW w:w="675" w:type="dxa"/>
          </w:tcPr>
          <w:p w14:paraId="5B2BD6D3" w14:textId="77777777" w:rsidR="00AA0CDE" w:rsidRPr="00AE4181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8537" w:type="dxa"/>
          </w:tcPr>
          <w:p w14:paraId="3BDD4F71" w14:textId="77777777" w:rsidR="00AA0CDE" w:rsidRPr="00AE4181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Granger C., Play games with English 1, Heinemann Games Series, Oxford 1998.</w:t>
            </w:r>
          </w:p>
        </w:tc>
      </w:tr>
      <w:tr w:rsidR="00AA0CDE" w:rsidRPr="00426774" w14:paraId="7ED2A370" w14:textId="77777777" w:rsidTr="00484BC1">
        <w:tc>
          <w:tcPr>
            <w:tcW w:w="675" w:type="dxa"/>
          </w:tcPr>
          <w:p w14:paraId="37591965" w14:textId="77777777" w:rsidR="00AA0CDE" w:rsidRPr="00AE4181" w:rsidRDefault="00AA0CDE" w:rsidP="00484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8537" w:type="dxa"/>
          </w:tcPr>
          <w:p w14:paraId="70300F94" w14:textId="77777777" w:rsidR="00AA0CDE" w:rsidRPr="00AE4181" w:rsidRDefault="00AA0CDE" w:rsidP="00484B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E4181">
              <w:rPr>
                <w:rFonts w:ascii="Times New Roman" w:hAnsi="Times New Roman"/>
                <w:sz w:val="20"/>
                <w:szCs w:val="20"/>
                <w:lang w:val="en-US"/>
              </w:rPr>
              <w:t>Dooley J.-Evans V., Blockbuster Workbook&amp; Grammar, Book Express Publishing, 2004.</w:t>
            </w:r>
          </w:p>
        </w:tc>
      </w:tr>
    </w:tbl>
    <w:p w14:paraId="3E8C85C6" w14:textId="77777777" w:rsidR="00AA0CDE" w:rsidRPr="00AA0CDE" w:rsidRDefault="00AA0CDE" w:rsidP="00AA0CDE">
      <w:pPr>
        <w:spacing w:after="0" w:line="240" w:lineRule="auto"/>
        <w:rPr>
          <w:lang w:val="en-US"/>
        </w:rPr>
      </w:pPr>
    </w:p>
    <w:p w14:paraId="2253761E" w14:textId="77777777" w:rsidR="00AA0CDE" w:rsidRPr="00CD0E74" w:rsidRDefault="00AA0CDE" w:rsidP="00AA0CDE">
      <w:pPr>
        <w:rPr>
          <w:rFonts w:ascii="Times New Roman" w:hAnsi="Times New Roman"/>
          <w:lang w:val="en-US"/>
        </w:rPr>
      </w:pPr>
    </w:p>
    <w:p w14:paraId="08D93CB5" w14:textId="414495CD" w:rsidR="002B5357" w:rsidRPr="00DF256E" w:rsidRDefault="002B5357">
      <w:pPr>
        <w:spacing w:after="160" w:line="259" w:lineRule="auto"/>
        <w:rPr>
          <w:rFonts w:ascii="Times New Roman" w:hAnsi="Times New Roman"/>
          <w:sz w:val="20"/>
          <w:szCs w:val="20"/>
          <w:lang w:val="en-US" w:eastAsia="pl-PL"/>
        </w:rPr>
      </w:pPr>
      <w:r w:rsidRPr="00DF256E">
        <w:rPr>
          <w:rFonts w:ascii="Times New Roman" w:hAnsi="Times New Roman"/>
          <w:sz w:val="20"/>
          <w:szCs w:val="20"/>
          <w:lang w:val="en-US" w:eastAsia="pl-PL"/>
        </w:rPr>
        <w:br w:type="page"/>
      </w:r>
    </w:p>
    <w:p w14:paraId="1F7DA7DE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1527922" w14:textId="77777777" w:rsidR="002B5357" w:rsidRPr="00DF256E" w:rsidRDefault="002B5357" w:rsidP="002B5357">
      <w:pPr>
        <w:rPr>
          <w:rFonts w:ascii="Times New Roman" w:hAnsi="Times New Roman"/>
          <w:b/>
        </w:rPr>
      </w:pPr>
    </w:p>
    <w:p w14:paraId="43FDE505" w14:textId="77777777" w:rsidR="002B5357" w:rsidRPr="00DF256E" w:rsidRDefault="002B5357" w:rsidP="002B5357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148"/>
        <w:gridCol w:w="148"/>
        <w:gridCol w:w="963"/>
        <w:gridCol w:w="504"/>
        <w:gridCol w:w="646"/>
        <w:gridCol w:w="646"/>
        <w:gridCol w:w="504"/>
        <w:gridCol w:w="945"/>
      </w:tblGrid>
      <w:tr w:rsidR="00DF256E" w:rsidRPr="00DF256E" w14:paraId="25EB6516" w14:textId="77777777" w:rsidTr="0029513C">
        <w:trPr>
          <w:trHeight w:val="501"/>
        </w:trPr>
        <w:tc>
          <w:tcPr>
            <w:tcW w:w="2699" w:type="dxa"/>
            <w:gridSpan w:val="4"/>
            <w:vAlign w:val="center"/>
          </w:tcPr>
          <w:p w14:paraId="7E47B83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7"/>
            <w:vAlign w:val="center"/>
          </w:tcPr>
          <w:p w14:paraId="20734085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Język angielski (dodatkowy lektorat) poziom B1</w:t>
            </w:r>
          </w:p>
        </w:tc>
        <w:tc>
          <w:tcPr>
            <w:tcW w:w="0" w:type="auto"/>
            <w:gridSpan w:val="4"/>
            <w:vAlign w:val="center"/>
          </w:tcPr>
          <w:p w14:paraId="007EF1AE" w14:textId="139545AC" w:rsidR="002B5357" w:rsidRPr="00DF256E" w:rsidRDefault="00426774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210A5F0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1785F85C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5291B30D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2"/>
            <w:vAlign w:val="center"/>
          </w:tcPr>
          <w:p w14:paraId="3A8EE8CE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38D2A079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0995ACE1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2"/>
            <w:vAlign w:val="center"/>
          </w:tcPr>
          <w:p w14:paraId="4E15E3D7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305757FF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036314FB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2"/>
            <w:vAlign w:val="center"/>
          </w:tcPr>
          <w:p w14:paraId="0B289E8E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3CD4B861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21D7A423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2"/>
            <w:vAlign w:val="center"/>
          </w:tcPr>
          <w:p w14:paraId="68C085AA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63B9B01E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47B2311D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2"/>
            <w:vAlign w:val="center"/>
          </w:tcPr>
          <w:p w14:paraId="1A12F124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256E" w:rsidRPr="00DF256E" w14:paraId="3F3693F7" w14:textId="77777777" w:rsidTr="0029513C">
        <w:trPr>
          <w:trHeight w:val="210"/>
        </w:trPr>
        <w:tc>
          <w:tcPr>
            <w:tcW w:w="2699" w:type="dxa"/>
            <w:gridSpan w:val="4"/>
            <w:vAlign w:val="center"/>
          </w:tcPr>
          <w:p w14:paraId="65A65805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2"/>
            <w:vAlign w:val="center"/>
          </w:tcPr>
          <w:p w14:paraId="398BB1F3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750A03F6" w14:textId="77777777" w:rsidTr="0029513C">
        <w:trPr>
          <w:trHeight w:val="395"/>
        </w:trPr>
        <w:tc>
          <w:tcPr>
            <w:tcW w:w="2949" w:type="dxa"/>
            <w:gridSpan w:val="5"/>
            <w:vAlign w:val="center"/>
          </w:tcPr>
          <w:p w14:paraId="2BD738A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7AA55B4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0" w:type="auto"/>
            <w:gridSpan w:val="8"/>
            <w:vAlign w:val="center"/>
          </w:tcPr>
          <w:p w14:paraId="34AB68E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EE3D25D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5BDC1607" w14:textId="77777777" w:rsidTr="0029513C">
        <w:tc>
          <w:tcPr>
            <w:tcW w:w="0" w:type="auto"/>
            <w:gridSpan w:val="2"/>
            <w:vMerge w:val="restart"/>
            <w:vAlign w:val="center"/>
          </w:tcPr>
          <w:p w14:paraId="1C46EDD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681EA26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A4A033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2"/>
            <w:vAlign w:val="center"/>
          </w:tcPr>
          <w:p w14:paraId="046A4A1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7CA950F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693C9D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6EB2A98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571F506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675C52A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1DC6F45F" w14:textId="77777777" w:rsidTr="0029513C">
        <w:tc>
          <w:tcPr>
            <w:tcW w:w="0" w:type="auto"/>
            <w:gridSpan w:val="2"/>
            <w:vMerge/>
            <w:vAlign w:val="center"/>
          </w:tcPr>
          <w:p w14:paraId="2545F55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07E0F80D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C98B31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691C0F5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485521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8"/>
            <w:vAlign w:val="center"/>
          </w:tcPr>
          <w:p w14:paraId="39AB6C9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007198B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0FCD01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3AB73630" w14:textId="77777777" w:rsidTr="0029513C">
        <w:trPr>
          <w:trHeight w:val="255"/>
        </w:trPr>
        <w:tc>
          <w:tcPr>
            <w:tcW w:w="0" w:type="auto"/>
            <w:gridSpan w:val="2"/>
            <w:vAlign w:val="center"/>
          </w:tcPr>
          <w:p w14:paraId="74999778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4354CC9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2738C38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7B2A8C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8"/>
            <w:vAlign w:val="center"/>
          </w:tcPr>
          <w:p w14:paraId="2C01A8BF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Aktywność na zajęciach, prace domowe, test zaliczeniowy</w:t>
            </w:r>
          </w:p>
        </w:tc>
        <w:tc>
          <w:tcPr>
            <w:tcW w:w="0" w:type="auto"/>
            <w:vAlign w:val="center"/>
          </w:tcPr>
          <w:p w14:paraId="56B361A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F256E" w:rsidRPr="00DF256E" w14:paraId="749B33CF" w14:textId="77777777" w:rsidTr="0029513C">
        <w:trPr>
          <w:trHeight w:val="279"/>
        </w:trPr>
        <w:tc>
          <w:tcPr>
            <w:tcW w:w="0" w:type="auto"/>
            <w:gridSpan w:val="2"/>
            <w:vAlign w:val="center"/>
          </w:tcPr>
          <w:p w14:paraId="21A6B17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12F22C5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3"/>
            <w:vAlign w:val="center"/>
          </w:tcPr>
          <w:p w14:paraId="6F9CF6B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3B1281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6"/>
            <w:vAlign w:val="center"/>
          </w:tcPr>
          <w:p w14:paraId="6E5BC5F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1C62C7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3AA55AD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5887D696" w14:textId="77777777" w:rsidTr="0029513C">
        <w:tc>
          <w:tcPr>
            <w:tcW w:w="0" w:type="auto"/>
            <w:vAlign w:val="center"/>
          </w:tcPr>
          <w:p w14:paraId="011F8B8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2379EB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AD0BDE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513249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09" w:type="dxa"/>
            <w:gridSpan w:val="7"/>
            <w:vAlign w:val="center"/>
          </w:tcPr>
          <w:p w14:paraId="5A6ED3B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68BCC70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0" w:type="auto"/>
            <w:gridSpan w:val="2"/>
            <w:vAlign w:val="center"/>
          </w:tcPr>
          <w:p w14:paraId="2D2C568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9010E2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1C9A6C9C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271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2854B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466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A74C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0DC0EFB" w14:textId="3F1926A6" w:rsidR="002B5357" w:rsidRPr="00DF256E" w:rsidRDefault="002B5357" w:rsidP="008C56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Student ma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pogłębioną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wiedzę związaną z dziedziną, którą studiuje, znajomość struktur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gramatycznych i słownictwa dotyczących rozumienia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i tworzenia różnych rodzajów tekstów pisanych i mówionych, formalnych i nieformalnych, zarówno ogólnych jak i ze swojej dziedziny oraz wiedzę na temat kultury i obyczajów krajów anglojęzycznych –poziom B1/B2.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A4B2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47F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6A2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534F6921" w14:textId="77777777" w:rsidTr="002951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66D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878C4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DDA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49A6" w14:textId="032991C3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Ma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zaawansowane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 xml:space="preserve"> umiejętności językowe zgodne z wymaganiami dla poziomu Europejskiego Systemu Opisu Kształcenia Językowego  -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poziom B1/B2.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5A6C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910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022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0913E605" w14:textId="77777777" w:rsidTr="0029513C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0F93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E5B83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7B1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A687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50F9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48A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E9B2E7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</w:t>
            </w:r>
            <w:r w:rsidRPr="00DF256E">
              <w:rPr>
                <w:rFonts w:ascii="Times New Roman" w:hAnsi="Times New Roman"/>
                <w:sz w:val="16"/>
                <w:szCs w:val="16"/>
              </w:rPr>
              <w:softHyphen/>
            </w:r>
            <w:r w:rsidRPr="00DF256E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D98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386F5556" w14:textId="77777777" w:rsidTr="0029513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C019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EB6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9754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1AE1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E76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529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2B5357" w:rsidRPr="00DF256E" w14:paraId="0BAA6CF3" w14:textId="77777777" w:rsidTr="0029513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9F8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FAD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0848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ADDE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CCE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4DA918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400E351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7C18C5D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CD2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4224B98" w14:textId="77777777" w:rsidR="002B5357" w:rsidRPr="00DF256E" w:rsidRDefault="002B5357" w:rsidP="002B5357">
      <w:pPr>
        <w:ind w:left="-142"/>
        <w:rPr>
          <w:rFonts w:ascii="Times New Roman" w:hAnsi="Times New Roman"/>
          <w:b/>
        </w:rPr>
      </w:pPr>
    </w:p>
    <w:p w14:paraId="52BACB3A" w14:textId="77777777" w:rsidR="002B5357" w:rsidRPr="00DF256E" w:rsidRDefault="002B5357" w:rsidP="002B5357">
      <w:pPr>
        <w:spacing w:after="0" w:line="240" w:lineRule="auto"/>
      </w:pPr>
      <w:r w:rsidRPr="00DF256E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3"/>
        <w:gridCol w:w="7119"/>
      </w:tblGrid>
      <w:tr w:rsidR="00DF256E" w:rsidRPr="00DF256E" w14:paraId="201B0FDB" w14:textId="77777777" w:rsidTr="00C435D4">
        <w:tc>
          <w:tcPr>
            <w:tcW w:w="1943" w:type="dxa"/>
          </w:tcPr>
          <w:p w14:paraId="2144780D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8D9355" w14:textId="285A0A28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852F1C3" w14:textId="6EF52B5D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19" w:type="dxa"/>
          </w:tcPr>
          <w:p w14:paraId="46F50C3D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0ABDAA" w14:textId="41E36038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407C076B" w14:textId="77777777" w:rsidTr="00AB4A4C">
        <w:tc>
          <w:tcPr>
            <w:tcW w:w="1943" w:type="dxa"/>
          </w:tcPr>
          <w:p w14:paraId="63135512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B38E0B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  <w:p w14:paraId="3E5D3B86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19" w:type="dxa"/>
          </w:tcPr>
          <w:p w14:paraId="25EE428E" w14:textId="298DDBFB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DF256E" w:rsidRPr="00DF256E" w14:paraId="5FFD649D" w14:textId="77777777" w:rsidTr="00C33A20">
        <w:tc>
          <w:tcPr>
            <w:tcW w:w="9062" w:type="dxa"/>
            <w:gridSpan w:val="2"/>
          </w:tcPr>
          <w:p w14:paraId="216CEA57" w14:textId="77777777" w:rsidR="00494D4F" w:rsidRPr="00DF256E" w:rsidRDefault="00494D4F" w:rsidP="00494D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66CD04" w14:textId="77777777" w:rsidR="00494D4F" w:rsidRPr="00DF256E" w:rsidRDefault="00494D4F" w:rsidP="00494D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1CF7D0F" w14:textId="28C7FBF5" w:rsidR="00494D4F" w:rsidRPr="00DF256E" w:rsidRDefault="00494D4F" w:rsidP="00494D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94D4F" w:rsidRPr="00DF256E" w14:paraId="1B2A4CFE" w14:textId="77777777" w:rsidTr="00B92A8C">
        <w:trPr>
          <w:trHeight w:val="3417"/>
        </w:trPr>
        <w:tc>
          <w:tcPr>
            <w:tcW w:w="9062" w:type="dxa"/>
            <w:gridSpan w:val="2"/>
          </w:tcPr>
          <w:p w14:paraId="1BA93859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Znane marki. Zaimki.</w:t>
            </w:r>
          </w:p>
          <w:p w14:paraId="45E37297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Kolory.  Przymiotniki- stopniowanie.</w:t>
            </w:r>
          </w:p>
          <w:p w14:paraId="41AFF6E7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Wakacje.</w:t>
            </w:r>
          </w:p>
          <w:p w14:paraId="169FD2EA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Czasy teraźniejsze -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Simple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C6B0A11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Sklepy i usługi.  Dopełniacz saksoński.</w:t>
            </w:r>
          </w:p>
          <w:p w14:paraId="016DE45A" w14:textId="471C1273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Konflikt pokoleń.  Opisywanie różnych etapów życia.</w:t>
            </w:r>
          </w:p>
          <w:p w14:paraId="6FDE10AE" w14:textId="1AFCA8E9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Czasy przeszłe – Past Simple, Past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i konstrukcja ”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used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to".</w:t>
            </w:r>
          </w:p>
          <w:p w14:paraId="3532E810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Fotografia. Przyimki miejsca i ruchu.</w:t>
            </w:r>
          </w:p>
          <w:p w14:paraId="7CFD6EC6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Śmieci i recykling.</w:t>
            </w:r>
          </w:p>
          <w:p w14:paraId="218F8E47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Studia i praca.  Wyższe wykształcenie. </w:t>
            </w:r>
          </w:p>
          <w:p w14:paraId="1B520672" w14:textId="0E41FC23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Zdania warunkowe typu I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II.</w:t>
            </w:r>
          </w:p>
          <w:p w14:paraId="34CE1649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Telewizja.  Czasowniki złożone (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phrasal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verbs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).  Przysłówki.</w:t>
            </w:r>
          </w:p>
          <w:p w14:paraId="6139C450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Czas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Perfect.</w:t>
            </w:r>
          </w:p>
          <w:p w14:paraId="002D0A15" w14:textId="77777777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Wieś. Przyroda i rolnictwo.</w:t>
            </w:r>
          </w:p>
          <w:p w14:paraId="04DC86C1" w14:textId="5AE87303" w:rsidR="00494D4F" w:rsidRPr="00DF256E" w:rsidRDefault="00494D4F" w:rsidP="00494D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 xml:space="preserve">Czas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Perfect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10976E3" w14:textId="77777777" w:rsidR="002B5357" w:rsidRPr="00DF256E" w:rsidRDefault="002B5357" w:rsidP="002B5357">
      <w:pPr>
        <w:spacing w:after="0" w:line="240" w:lineRule="auto"/>
      </w:pPr>
    </w:p>
    <w:p w14:paraId="5322AC6B" w14:textId="77777777" w:rsidR="002B5357" w:rsidRPr="00DF256E" w:rsidRDefault="002B5357" w:rsidP="002B5357">
      <w:pPr>
        <w:spacing w:after="0" w:line="240" w:lineRule="auto"/>
      </w:pPr>
    </w:p>
    <w:p w14:paraId="743D696C" w14:textId="77777777" w:rsidR="002B5357" w:rsidRPr="00DF256E" w:rsidRDefault="002B5357" w:rsidP="002B53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B5357" w:rsidRPr="00426774" w14:paraId="7D03F218" w14:textId="77777777" w:rsidTr="0029513C">
        <w:tc>
          <w:tcPr>
            <w:tcW w:w="675" w:type="dxa"/>
          </w:tcPr>
          <w:p w14:paraId="73024B4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lang w:val="en-GB"/>
              </w:rPr>
            </w:pPr>
            <w:r w:rsidRPr="00DF256E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537" w:type="dxa"/>
          </w:tcPr>
          <w:p w14:paraId="3A0F6E36" w14:textId="073641D6" w:rsidR="002B5357" w:rsidRPr="00DF256E" w:rsidRDefault="002B5357" w:rsidP="002B535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Oxenden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GB"/>
              </w:rPr>
              <w:t>C.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, Latham-Koenig Ch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, Boyle M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., 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New English File Intermediate Plus</w:t>
            </w:r>
            <w:r w:rsidR="00AA0CD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OUP,</w:t>
            </w:r>
            <w:r w:rsidR="00AA0CD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Oxford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2014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</w:tr>
    </w:tbl>
    <w:p w14:paraId="1B6B72D0" w14:textId="77777777" w:rsidR="002B5357" w:rsidRPr="00DF256E" w:rsidRDefault="002B5357" w:rsidP="002B5357">
      <w:pPr>
        <w:spacing w:after="0" w:line="240" w:lineRule="auto"/>
        <w:rPr>
          <w:lang w:val="en-US"/>
        </w:rPr>
      </w:pPr>
    </w:p>
    <w:p w14:paraId="04206537" w14:textId="77777777" w:rsidR="002B5357" w:rsidRPr="00DF256E" w:rsidRDefault="002B5357" w:rsidP="002B5357">
      <w:pPr>
        <w:spacing w:after="0" w:line="240" w:lineRule="auto"/>
        <w:rPr>
          <w:lang w:val="en-US"/>
        </w:rPr>
      </w:pPr>
    </w:p>
    <w:p w14:paraId="69D7A5AD" w14:textId="77777777" w:rsidR="002B5357" w:rsidRPr="00DF256E" w:rsidRDefault="002B5357" w:rsidP="002B53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F256E" w:rsidRPr="00426774" w14:paraId="4E8F489B" w14:textId="77777777" w:rsidTr="0029513C">
        <w:trPr>
          <w:trHeight w:val="229"/>
        </w:trPr>
        <w:tc>
          <w:tcPr>
            <w:tcW w:w="675" w:type="dxa"/>
          </w:tcPr>
          <w:p w14:paraId="10FBCE9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732450A" w14:textId="65C42FA2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Misztal M., Tests in English Thematic Vocabulary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WSiP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Warszawa</w:t>
            </w: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1996.</w:t>
            </w:r>
          </w:p>
        </w:tc>
      </w:tr>
      <w:tr w:rsidR="00DF256E" w:rsidRPr="00426774" w14:paraId="05263C51" w14:textId="77777777" w:rsidTr="0029513C">
        <w:tc>
          <w:tcPr>
            <w:tcW w:w="675" w:type="dxa"/>
          </w:tcPr>
          <w:p w14:paraId="69E1301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EFE844B" w14:textId="666CEB36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Murphy R., English Grammar in Use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A Self -Study Reference Book for Intermediate Students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AA0CDE" w:rsidRPr="00DF256E">
              <w:rPr>
                <w:rFonts w:ascii="Times New Roman" w:hAnsi="Times New Roman"/>
                <w:sz w:val="20"/>
                <w:szCs w:val="20"/>
                <w:lang w:val="en-US"/>
              </w:rPr>
              <w:t>CUP</w:t>
            </w:r>
            <w:r w:rsidR="00AA0CDE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="00AA0CDE"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Cambridge</w:t>
            </w:r>
            <w:r w:rsidR="00AA0C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995.</w:t>
            </w:r>
          </w:p>
        </w:tc>
      </w:tr>
      <w:tr w:rsidR="00DF256E" w:rsidRPr="00DF256E" w14:paraId="4A90783F" w14:textId="77777777" w:rsidTr="0029513C">
        <w:tc>
          <w:tcPr>
            <w:tcW w:w="675" w:type="dxa"/>
          </w:tcPr>
          <w:p w14:paraId="26E4A7B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D024150" w14:textId="6900310D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Olejnik D. Repetytorium leksykalne. Przygotowanie do matury i egzaminów językowych</w:t>
            </w:r>
            <w:r w:rsidR="002C51BA" w:rsidRPr="00DF25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 xml:space="preserve">Wydawnictwo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LektorKlett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C51BA" w:rsidRPr="00DF256E">
              <w:rPr>
                <w:rFonts w:ascii="Times New Roman" w:hAnsi="Times New Roman"/>
                <w:sz w:val="20"/>
                <w:szCs w:val="20"/>
              </w:rPr>
              <w:t xml:space="preserve">Poznań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2010.</w:t>
            </w:r>
          </w:p>
        </w:tc>
      </w:tr>
    </w:tbl>
    <w:p w14:paraId="2361EF17" w14:textId="77777777" w:rsidR="002B5357" w:rsidRPr="00DF256E" w:rsidRDefault="002B5357" w:rsidP="002B5357">
      <w:pPr>
        <w:rPr>
          <w:rFonts w:ascii="Times New Roman" w:hAnsi="Times New Roman"/>
        </w:rPr>
      </w:pPr>
    </w:p>
    <w:p w14:paraId="7F33A1B3" w14:textId="73C3D295" w:rsidR="002B5357" w:rsidRPr="00DF256E" w:rsidRDefault="002B5357">
      <w:pPr>
        <w:spacing w:after="160" w:line="259" w:lineRule="auto"/>
        <w:rPr>
          <w:rFonts w:ascii="Times New Roman" w:hAnsi="Times New Roman"/>
          <w:sz w:val="20"/>
          <w:szCs w:val="20"/>
          <w:lang w:eastAsia="pl-PL"/>
        </w:rPr>
      </w:pPr>
      <w:r w:rsidRPr="00DF256E">
        <w:rPr>
          <w:rFonts w:ascii="Times New Roman" w:hAnsi="Times New Roman"/>
          <w:sz w:val="20"/>
          <w:szCs w:val="20"/>
          <w:lang w:eastAsia="pl-PL"/>
        </w:rPr>
        <w:br w:type="page"/>
      </w:r>
    </w:p>
    <w:p w14:paraId="7FAB7775" w14:textId="77777777" w:rsidR="00DF7055" w:rsidRPr="00DF256E" w:rsidRDefault="00DF7055" w:rsidP="00DF7055">
      <w:pPr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5922DB9" w14:textId="77777777" w:rsidR="002B5357" w:rsidRPr="00DF256E" w:rsidRDefault="002B5357" w:rsidP="002B5357">
      <w:pPr>
        <w:jc w:val="center"/>
        <w:rPr>
          <w:rFonts w:ascii="Times New Roman" w:hAnsi="Times New Roman"/>
          <w:b/>
        </w:rPr>
      </w:pPr>
    </w:p>
    <w:p w14:paraId="43F0EFF1" w14:textId="77777777" w:rsidR="002B5357" w:rsidRPr="00DF256E" w:rsidRDefault="002B5357" w:rsidP="002B5357">
      <w:pPr>
        <w:jc w:val="center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990"/>
        <w:gridCol w:w="145"/>
        <w:gridCol w:w="6"/>
        <w:gridCol w:w="540"/>
        <w:gridCol w:w="1001"/>
        <w:gridCol w:w="1001"/>
        <w:gridCol w:w="289"/>
        <w:gridCol w:w="141"/>
        <w:gridCol w:w="880"/>
        <w:gridCol w:w="236"/>
        <w:gridCol w:w="303"/>
        <w:gridCol w:w="709"/>
        <w:gridCol w:w="561"/>
        <w:gridCol w:w="116"/>
        <w:gridCol w:w="457"/>
        <w:gridCol w:w="1035"/>
      </w:tblGrid>
      <w:tr w:rsidR="00DF256E" w:rsidRPr="00DF256E" w14:paraId="4096DD73" w14:textId="77777777" w:rsidTr="0029513C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D34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409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J. angielski (dodatkowy lektorat) </w:t>
            </w:r>
          </w:p>
          <w:p w14:paraId="2BAF826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przygotowanie do egzaminu FCE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997B0" w14:textId="3C237E1A" w:rsidR="002B5357" w:rsidRPr="00DF256E" w:rsidRDefault="00426774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E33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09123F56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A5E63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0575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F256E" w:rsidRPr="00DF256E" w14:paraId="3CDF1CC3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473F3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0379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F256E" w:rsidRPr="00DF256E" w14:paraId="1201A48E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F3C94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3EE82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F256E" w:rsidRPr="00DF256E" w14:paraId="22A572B6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9F52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EE6C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F256E" w:rsidRPr="00DF256E" w14:paraId="4F28DD84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E82EA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19D5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F256E" w:rsidRPr="00DF256E" w14:paraId="59BB07B0" w14:textId="77777777" w:rsidTr="0029513C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E253" w14:textId="77777777" w:rsidR="002B5357" w:rsidRPr="00DF256E" w:rsidRDefault="002B5357" w:rsidP="002B5357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6E09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F256E" w:rsidRPr="00DF256E" w14:paraId="1DC205B0" w14:textId="77777777" w:rsidTr="0029513C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E28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1BA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A72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A82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F256E" w:rsidRPr="00DF256E" w14:paraId="7C6DA3DB" w14:textId="77777777" w:rsidTr="0029513C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0EDC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ED80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DA6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AB0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985D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EE7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349E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0F7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A0FD2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256E" w:rsidRPr="00DF256E" w14:paraId="1A1D4E72" w14:textId="77777777" w:rsidTr="0029513C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0E15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D097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182F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9D19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E6A467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82A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242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EE682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F256E" w:rsidRPr="00DF256E" w14:paraId="00E91260" w14:textId="77777777" w:rsidTr="0029513C">
        <w:trPr>
          <w:trHeight w:val="255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3571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1B9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A30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22F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E6CD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F92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F256E" w:rsidRPr="00DF256E" w14:paraId="326A758B" w14:textId="77777777" w:rsidTr="0029513C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2A6E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831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ED8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B2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1D9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FA41F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E07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F256E" w:rsidRPr="00DF256E" w14:paraId="070A7326" w14:textId="77777777" w:rsidTr="0029513C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C203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220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412A77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AB00F6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7D3D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8E6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Sposoby weryfikacji efektu uczenia się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38B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DE3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F256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F256E" w:rsidRPr="00DF256E" w14:paraId="62E5DED5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39F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EDA02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62B6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AE1D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C43A78A" w14:textId="645ED256" w:rsidR="002B5357" w:rsidRPr="00DF256E" w:rsidRDefault="002B5357" w:rsidP="008C56C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wiedzę związaną z dziedziną, którą studiuje, znajomość struktur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gramatycznych i słownictwa dotyczących rozumienia i tworzenia różnych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rodzajów tekstów pisanych i mówionych, formalnych i nieformalnych, zarówno ogólnych jak i ze swojej dziedziny oraz wiedzę na temat kultury i obyczajów krajów anglojęzycznych –poziom FCE.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378C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43D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A2B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4963BCB1" w14:textId="77777777" w:rsidTr="0029513C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6C7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28F2D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81BF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6724" w14:textId="24B822CF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8C56CA" w:rsidRPr="00DF256E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DF256E">
              <w:rPr>
                <w:rFonts w:ascii="Times New Roman" w:hAnsi="Times New Roman"/>
                <w:sz w:val="16"/>
                <w:szCs w:val="16"/>
              </w:rPr>
              <w:t>umiejętności językowe zgodne z wymaganiami dla poziomu Europejskiego Systemu Opisu Kształcenia Językowego –poziom FCE.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ACB1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C942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C358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2C7B43DE" w14:textId="77777777" w:rsidTr="0029513C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B53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169A1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CE36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D9D45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4DFD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A84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F2026B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</w:t>
            </w:r>
            <w:r w:rsidRPr="00DF256E">
              <w:rPr>
                <w:rFonts w:ascii="Times New Roman" w:hAnsi="Times New Roman"/>
                <w:sz w:val="16"/>
                <w:szCs w:val="16"/>
              </w:rPr>
              <w:softHyphen/>
            </w:r>
            <w:r w:rsidRPr="00DF256E">
              <w:rPr>
                <w:rFonts w:ascii="Times New Roman" w:hAnsi="Times New Roman"/>
                <w:sz w:val="16"/>
                <w:szCs w:val="16"/>
              </w:rPr>
              <w:softHyphen/>
              <w:t>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938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01A7D095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659B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A98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6432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C40D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studenta, przygotowania zadań domowych oraz testu końcowego.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2A85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1DA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F256E" w:rsidRPr="00DF256E" w14:paraId="33928952" w14:textId="77777777" w:rsidTr="0029513C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99DB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0231B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78CC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2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EBDD" w14:textId="7777777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Na podstawie obserwacji uczestnictwa i aktywności studenta.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2C87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55B11D3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1C76E29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2AD9D3F4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0A8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256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17AAD291" w14:textId="77777777" w:rsidR="002B5357" w:rsidRPr="00DF256E" w:rsidRDefault="002B5357" w:rsidP="002B5357">
      <w:pPr>
        <w:ind w:left="-142" w:firstLine="142"/>
        <w:jc w:val="center"/>
      </w:pPr>
      <w:r w:rsidRPr="00DF256E">
        <w:br w:type="page"/>
      </w:r>
      <w:r w:rsidRPr="00DF256E">
        <w:lastRenderedPageBreak/>
        <w:t xml:space="preserve"> </w:t>
      </w:r>
    </w:p>
    <w:p w14:paraId="0F5CBBC0" w14:textId="77777777" w:rsidR="002B5357" w:rsidRPr="00DF256E" w:rsidRDefault="002B5357" w:rsidP="002B5357">
      <w:pPr>
        <w:jc w:val="center"/>
        <w:rPr>
          <w:rFonts w:ascii="Times New Roman" w:hAnsi="Times New Roman"/>
          <w:b/>
        </w:rPr>
      </w:pPr>
      <w:r w:rsidRPr="00DF256E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7124"/>
      </w:tblGrid>
      <w:tr w:rsidR="00DF256E" w:rsidRPr="00DF256E" w14:paraId="56F9A288" w14:textId="77777777" w:rsidTr="003B3CAD">
        <w:tc>
          <w:tcPr>
            <w:tcW w:w="1938" w:type="dxa"/>
          </w:tcPr>
          <w:p w14:paraId="11D9C263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7D09DF" w14:textId="67F0898D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 xml:space="preserve">Forma zajęć </w:t>
            </w:r>
          </w:p>
          <w:p w14:paraId="672AE6C0" w14:textId="72BCCFCE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6F0687D6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ABFC44" w14:textId="689602B8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F256E" w:rsidRPr="00DF256E" w14:paraId="25737528" w14:textId="77777777" w:rsidTr="001F232C">
        <w:tc>
          <w:tcPr>
            <w:tcW w:w="1938" w:type="dxa"/>
          </w:tcPr>
          <w:p w14:paraId="739B7BA1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E2C940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4D4F562B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4" w:type="dxa"/>
          </w:tcPr>
          <w:p w14:paraId="58F40BBF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 xml:space="preserve">Metody: gramatyczno-tłumaczeniowa, </w:t>
            </w:r>
            <w:proofErr w:type="spellStart"/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audiolingwalna</w:t>
            </w:r>
            <w:proofErr w:type="spellEnd"/>
            <w:r w:rsidRPr="00DF256E">
              <w:rPr>
                <w:rFonts w:ascii="Times New Roman" w:hAnsi="Times New Roman"/>
                <w:bCs/>
                <w:sz w:val="20"/>
                <w:szCs w:val="20"/>
              </w:rPr>
              <w:t>, kognitywna, komunikacyjna, bezpośrednia</w:t>
            </w:r>
          </w:p>
        </w:tc>
      </w:tr>
      <w:tr w:rsidR="00DF256E" w:rsidRPr="00DF256E" w14:paraId="70003E50" w14:textId="77777777" w:rsidTr="00ED5D06">
        <w:tc>
          <w:tcPr>
            <w:tcW w:w="9062" w:type="dxa"/>
            <w:gridSpan w:val="2"/>
          </w:tcPr>
          <w:p w14:paraId="71C583DF" w14:textId="77777777" w:rsidR="00B92A8C" w:rsidRPr="00DF256E" w:rsidRDefault="00B92A8C" w:rsidP="00B92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60F301" w14:textId="77777777" w:rsidR="00B92A8C" w:rsidRPr="00DF256E" w:rsidRDefault="00B92A8C" w:rsidP="00B92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D981F94" w14:textId="29BB2778" w:rsidR="00B92A8C" w:rsidRPr="00DF256E" w:rsidRDefault="00B92A8C" w:rsidP="00B92A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92A8C" w:rsidRPr="00DF256E" w14:paraId="74F86F81" w14:textId="77777777" w:rsidTr="00B92A8C">
        <w:trPr>
          <w:trHeight w:val="3416"/>
        </w:trPr>
        <w:tc>
          <w:tcPr>
            <w:tcW w:w="9062" w:type="dxa"/>
            <w:gridSpan w:val="2"/>
          </w:tcPr>
          <w:p w14:paraId="60C0C1B3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Życie rodzinne. Czasy teraźniejsze i przeszłe. Pisanie nieformalnych e-maili.</w:t>
            </w:r>
          </w:p>
          <w:p w14:paraId="5DD3D93A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Specjalne okazje. Porównywanie zdjęć. Słuchanie i dopasowywanie odpowiedzi.</w:t>
            </w:r>
          </w:p>
          <w:p w14:paraId="234160D0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Transformacje zdań. Stopniowanie przymiotników. Kolokacje: przymiotnik + rzeczownik.</w:t>
            </w:r>
          </w:p>
          <w:p w14:paraId="1E2BBDC4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Praca: czytanie. Czasy ‘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perfect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’ i ‘past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simple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’. Pisanie formalnych e-maili.</w:t>
            </w:r>
          </w:p>
          <w:p w14:paraId="0F1BD682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Edukacja: słownictwo i czytanie. Zadania z uzupełnianiem luk.</w:t>
            </w:r>
          </w:p>
          <w:p w14:paraId="3A00E596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Słowotwórstwo. Przedimki, zdania z ‘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some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’ i ‘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any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>’. Tworzenie przymiotników.</w:t>
            </w:r>
          </w:p>
          <w:p w14:paraId="4F747359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Dziedzictwo kulturowe ludzkości: czytanie. Przymiotniki i przysłówki.</w:t>
            </w:r>
          </w:p>
          <w:p w14:paraId="4179FE97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Pisanie esejów. Zwierzęta: słownictwo. Uzupełnianie zdań.</w:t>
            </w:r>
          </w:p>
          <w:p w14:paraId="0028B7DB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Zadania z uzupełnianiem luk i testy wielokrotnego wyboru. Pogoda: słownictwo.</w:t>
            </w:r>
          </w:p>
          <w:p w14:paraId="35220D99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Wyzwania osobiste: czytanie. Czasy przeszłe, spójniki. Pisanie artykułów.</w:t>
            </w:r>
          </w:p>
          <w:p w14:paraId="76707388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Sport: słownictwo, dialogi. Dopasowywanie właściwych odpowiedzi.</w:t>
            </w:r>
          </w:p>
          <w:p w14:paraId="530D2589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Transformacje zdań. Określanie ilości. Rzeczowniki policzalne i niepoliczalne.</w:t>
            </w:r>
          </w:p>
          <w:p w14:paraId="3A65DFCC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Świat współczesny: czytanie. Czasy przyszłe. Pisanie esejów.</w:t>
            </w:r>
          </w:p>
          <w:p w14:paraId="71476594" w14:textId="77777777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Nowoczesne technologie: słownictwo, dyskusja. Transformacje zdań.</w:t>
            </w:r>
          </w:p>
          <w:p w14:paraId="655B271D" w14:textId="5B10E21D" w:rsidR="00B92A8C" w:rsidRPr="00DF256E" w:rsidRDefault="00B92A8C" w:rsidP="00B92A8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Test zaliczeniowy.</w:t>
            </w:r>
          </w:p>
        </w:tc>
      </w:tr>
    </w:tbl>
    <w:p w14:paraId="34A5DB1B" w14:textId="77777777" w:rsidR="002B5357" w:rsidRPr="00DF256E" w:rsidRDefault="002B5357" w:rsidP="002B5357">
      <w:pPr>
        <w:spacing w:after="0" w:line="240" w:lineRule="auto"/>
      </w:pPr>
    </w:p>
    <w:p w14:paraId="59D36968" w14:textId="77777777" w:rsidR="002B5357" w:rsidRPr="00DF256E" w:rsidRDefault="002B5357" w:rsidP="002B53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B5357" w:rsidRPr="00426774" w14:paraId="488B346D" w14:textId="77777777" w:rsidTr="0029513C">
        <w:tc>
          <w:tcPr>
            <w:tcW w:w="675" w:type="dxa"/>
          </w:tcPr>
          <w:p w14:paraId="1E7FA961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291A59D" w14:textId="3DDCC9DF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Bell J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, Gower R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, First Expert Coursebook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Third Edition – With March 2015 Exam Specifications</w:t>
            </w:r>
            <w:r w:rsidR="00AA0CDE">
              <w:rPr>
                <w:rFonts w:ascii="Times New Roman" w:hAnsi="Times New Roman"/>
                <w:sz w:val="20"/>
                <w:szCs w:val="20"/>
                <w:lang w:val="en-GB"/>
              </w:rPr>
              <w:t>,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Pearson, </w:t>
            </w:r>
            <w:r w:rsidR="00AA0CDE" w:rsidRPr="00DF256E">
              <w:rPr>
                <w:rFonts w:ascii="Times New Roman" w:hAnsi="Times New Roman"/>
                <w:sz w:val="20"/>
                <w:szCs w:val="20"/>
                <w:lang w:val="en-GB"/>
              </w:rPr>
              <w:t>Harlow</w:t>
            </w:r>
            <w:r w:rsidR="00AA0CD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2014.</w:t>
            </w:r>
          </w:p>
        </w:tc>
      </w:tr>
    </w:tbl>
    <w:p w14:paraId="1F6722E0" w14:textId="77777777" w:rsidR="002B5357" w:rsidRPr="00DF256E" w:rsidRDefault="002B5357" w:rsidP="002B5357">
      <w:pPr>
        <w:spacing w:after="0" w:line="240" w:lineRule="auto"/>
        <w:rPr>
          <w:lang w:val="en-US"/>
        </w:rPr>
      </w:pPr>
    </w:p>
    <w:p w14:paraId="52B1A6B8" w14:textId="77777777" w:rsidR="002B5357" w:rsidRPr="00DF256E" w:rsidRDefault="002B5357" w:rsidP="002B5357">
      <w:pPr>
        <w:spacing w:after="0" w:line="240" w:lineRule="auto"/>
        <w:rPr>
          <w:lang w:val="en-US"/>
        </w:rPr>
      </w:pPr>
    </w:p>
    <w:p w14:paraId="0455B54B" w14:textId="77777777" w:rsidR="002B5357" w:rsidRPr="00DF256E" w:rsidRDefault="002B5357" w:rsidP="002B535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F256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F256E" w:rsidRPr="00426774" w14:paraId="0A790A6C" w14:textId="77777777" w:rsidTr="0029513C">
        <w:tc>
          <w:tcPr>
            <w:tcW w:w="675" w:type="dxa"/>
          </w:tcPr>
          <w:p w14:paraId="6718A68E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7BA8B26" w14:textId="1AF8EBA3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Evans V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, Milton J</w:t>
            </w:r>
            <w:r w:rsidR="002C51BA" w:rsidRPr="00DF256E"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FCE Listening and Speaking Skills. For the Cambridge FCE Examination</w:t>
            </w:r>
            <w:r w:rsidR="00AA0C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AA0CDE" w:rsidRPr="00DF256E">
              <w:rPr>
                <w:rFonts w:ascii="Times New Roman" w:hAnsi="Times New Roman"/>
                <w:sz w:val="20"/>
                <w:szCs w:val="20"/>
                <w:lang w:val="de-DE"/>
              </w:rPr>
              <w:t>Express</w:t>
            </w: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Publishing, </w:t>
            </w:r>
            <w:r w:rsidR="00AA0CDE" w:rsidRPr="00DF256E">
              <w:rPr>
                <w:rFonts w:ascii="Times New Roman" w:hAnsi="Times New Roman"/>
                <w:sz w:val="20"/>
                <w:szCs w:val="20"/>
                <w:lang w:val="de-DE"/>
              </w:rPr>
              <w:t>Newbury</w:t>
            </w:r>
            <w:r w:rsidR="00AA0CD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  <w:lang w:val="de-DE"/>
              </w:rPr>
              <w:t>1999.</w:t>
            </w:r>
          </w:p>
        </w:tc>
      </w:tr>
      <w:tr w:rsidR="00DF256E" w:rsidRPr="00DF256E" w14:paraId="12F56838" w14:textId="77777777" w:rsidTr="0029513C">
        <w:tc>
          <w:tcPr>
            <w:tcW w:w="675" w:type="dxa"/>
          </w:tcPr>
          <w:p w14:paraId="60918E00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4B017BC1" w14:textId="594E1BF3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256E">
              <w:rPr>
                <w:rFonts w:ascii="Times New Roman" w:hAnsi="Times New Roman"/>
                <w:sz w:val="20"/>
                <w:szCs w:val="20"/>
              </w:rPr>
              <w:t>Olejnik D., Repetytorium Leksykalne</w:t>
            </w:r>
            <w:r w:rsidR="00AA0C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</w:rPr>
              <w:t>LektorKlett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A0CDE" w:rsidRPr="00DF256E">
              <w:rPr>
                <w:rFonts w:ascii="Times New Roman" w:hAnsi="Times New Roman"/>
                <w:sz w:val="20"/>
                <w:szCs w:val="20"/>
              </w:rPr>
              <w:t>Poznań</w:t>
            </w:r>
            <w:r w:rsidR="00AA0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256E">
              <w:rPr>
                <w:rFonts w:ascii="Times New Roman" w:hAnsi="Times New Roman"/>
                <w:sz w:val="20"/>
                <w:szCs w:val="20"/>
              </w:rPr>
              <w:t>2005.</w:t>
            </w:r>
          </w:p>
        </w:tc>
      </w:tr>
      <w:tr w:rsidR="00DF256E" w:rsidRPr="00426774" w14:paraId="1CC5E1F9" w14:textId="77777777" w:rsidTr="0029513C">
        <w:tc>
          <w:tcPr>
            <w:tcW w:w="675" w:type="dxa"/>
          </w:tcPr>
          <w:p w14:paraId="6BABDC4C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3B2F330A" w14:textId="5349F3F7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J, Evans </w:t>
            </w:r>
            <w:r w:rsidR="00494D4F"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V., </w:t>
            </w:r>
            <w:proofErr w:type="spellStart"/>
            <w:r w:rsidR="00494D4F" w:rsidRPr="00DF256E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</w:t>
            </w:r>
            <w:r w:rsidR="00AA0C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Express </w:t>
            </w:r>
            <w:proofErr w:type="spellStart"/>
            <w:r w:rsidRPr="00DF256E">
              <w:rPr>
                <w:rFonts w:ascii="Times New Roman" w:hAnsi="Times New Roman"/>
                <w:sz w:val="20"/>
                <w:szCs w:val="20"/>
                <w:lang w:val="en-GB"/>
              </w:rPr>
              <w:t>Publis</w:t>
            </w:r>
            <w:r w:rsidRPr="00AA0CDE">
              <w:rPr>
                <w:rFonts w:ascii="Times New Roman" w:hAnsi="Times New Roman"/>
                <w:sz w:val="20"/>
                <w:szCs w:val="20"/>
                <w:lang w:val="en-US"/>
              </w:rPr>
              <w:t>hing</w:t>
            </w:r>
            <w:proofErr w:type="spellEnd"/>
            <w:r w:rsidRPr="00AA0C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AA0CDE" w:rsidRPr="00DF256E">
              <w:rPr>
                <w:rFonts w:ascii="Times New Roman" w:hAnsi="Times New Roman"/>
                <w:sz w:val="20"/>
                <w:szCs w:val="20"/>
                <w:lang w:val="en-GB"/>
              </w:rPr>
              <w:t>Newbury</w:t>
            </w:r>
            <w:r w:rsidR="00AA0CD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AA0CDE">
              <w:rPr>
                <w:rFonts w:ascii="Times New Roman" w:hAnsi="Times New Roman"/>
                <w:sz w:val="20"/>
                <w:szCs w:val="20"/>
                <w:lang w:val="en-US"/>
              </w:rPr>
              <w:t>1999.</w:t>
            </w:r>
          </w:p>
        </w:tc>
      </w:tr>
      <w:tr w:rsidR="002B5357" w:rsidRPr="00426774" w14:paraId="6F1A6A17" w14:textId="77777777" w:rsidTr="0029513C">
        <w:tc>
          <w:tcPr>
            <w:tcW w:w="675" w:type="dxa"/>
          </w:tcPr>
          <w:p w14:paraId="6E7AD10A" w14:textId="77777777" w:rsidR="002B5357" w:rsidRPr="00DF256E" w:rsidRDefault="002B5357" w:rsidP="002B53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37" w:type="dxa"/>
          </w:tcPr>
          <w:p w14:paraId="78B266B0" w14:textId="52BF09BE" w:rsidR="002B5357" w:rsidRPr="00DF256E" w:rsidRDefault="002B5357" w:rsidP="002B53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F256E">
              <w:rPr>
                <w:rFonts w:ascii="Times New Roman" w:hAnsi="Times New Roman"/>
                <w:sz w:val="20"/>
                <w:szCs w:val="20"/>
                <w:lang w:val="en-US"/>
              </w:rPr>
              <w:t>Murphy R. Essential Grammar in Use</w:t>
            </w:r>
            <w:r w:rsidR="00AA0C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AA0C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Cambridge University Press, </w:t>
            </w:r>
            <w:r w:rsidR="00AA0CDE" w:rsidRPr="00AA0CDE">
              <w:rPr>
                <w:rFonts w:ascii="Times New Roman" w:hAnsi="Times New Roman"/>
                <w:sz w:val="20"/>
                <w:szCs w:val="20"/>
                <w:lang w:val="en-US"/>
              </w:rPr>
              <w:t>Cambri</w:t>
            </w:r>
            <w:r w:rsidR="00AA0CD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dge </w:t>
            </w:r>
            <w:r w:rsidRPr="00AA0CDE">
              <w:rPr>
                <w:rFonts w:ascii="Times New Roman" w:hAnsi="Times New Roman"/>
                <w:sz w:val="20"/>
                <w:szCs w:val="20"/>
                <w:lang w:val="en-US"/>
              </w:rPr>
              <w:t>2002.</w:t>
            </w:r>
          </w:p>
        </w:tc>
      </w:tr>
    </w:tbl>
    <w:p w14:paraId="6364F3CF" w14:textId="77777777" w:rsidR="002B5357" w:rsidRPr="00AA0CDE" w:rsidRDefault="002B5357" w:rsidP="002B5357">
      <w:pPr>
        <w:rPr>
          <w:rFonts w:ascii="Times New Roman" w:hAnsi="Times New Roman"/>
          <w:lang w:val="en-US"/>
        </w:rPr>
      </w:pPr>
    </w:p>
    <w:p w14:paraId="3A729F3B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en-US" w:eastAsia="pl-PL"/>
        </w:rPr>
      </w:pPr>
    </w:p>
    <w:p w14:paraId="2F89CCC8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5481D5D8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3F59A5C" w14:textId="77777777" w:rsidR="009D503F" w:rsidRPr="00DF256E" w:rsidRDefault="009D503F" w:rsidP="009D503F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1345B4F" w14:textId="77777777" w:rsidR="00AF3AC8" w:rsidRPr="00DF256E" w:rsidRDefault="00AF3AC8" w:rsidP="00AF3AC8">
      <w:pPr>
        <w:rPr>
          <w:lang w:val="de-DE"/>
        </w:rPr>
      </w:pPr>
    </w:p>
    <w:p w14:paraId="1B82DF2B" w14:textId="77777777" w:rsidR="00220733" w:rsidRPr="00DF256E" w:rsidRDefault="00220733">
      <w:pPr>
        <w:rPr>
          <w:lang w:val="en-GB"/>
        </w:rPr>
      </w:pPr>
    </w:p>
    <w:sectPr w:rsidR="00220733" w:rsidRPr="00DF2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30520"/>
    <w:multiLevelType w:val="hybridMultilevel"/>
    <w:tmpl w:val="B5109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1107A"/>
    <w:multiLevelType w:val="hybridMultilevel"/>
    <w:tmpl w:val="5CEC38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E631C"/>
    <w:multiLevelType w:val="hybridMultilevel"/>
    <w:tmpl w:val="31E0E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630130">
    <w:abstractNumId w:val="0"/>
  </w:num>
  <w:num w:numId="2" w16cid:durableId="1961299719">
    <w:abstractNumId w:val="2"/>
  </w:num>
  <w:num w:numId="3" w16cid:durableId="1263954155">
    <w:abstractNumId w:val="1"/>
  </w:num>
  <w:num w:numId="4" w16cid:durableId="1243834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733"/>
    <w:rsid w:val="00042C62"/>
    <w:rsid w:val="00071778"/>
    <w:rsid w:val="000E3FB8"/>
    <w:rsid w:val="001750ED"/>
    <w:rsid w:val="001F17BF"/>
    <w:rsid w:val="00220733"/>
    <w:rsid w:val="002B5357"/>
    <w:rsid w:val="002C51BA"/>
    <w:rsid w:val="002D50C8"/>
    <w:rsid w:val="002E281E"/>
    <w:rsid w:val="0033045C"/>
    <w:rsid w:val="00342597"/>
    <w:rsid w:val="003611DC"/>
    <w:rsid w:val="003C06E6"/>
    <w:rsid w:val="00415421"/>
    <w:rsid w:val="00426774"/>
    <w:rsid w:val="00494D4F"/>
    <w:rsid w:val="00527BCE"/>
    <w:rsid w:val="0055509A"/>
    <w:rsid w:val="005717DC"/>
    <w:rsid w:val="00575DD6"/>
    <w:rsid w:val="0058344B"/>
    <w:rsid w:val="005E2DB1"/>
    <w:rsid w:val="00606175"/>
    <w:rsid w:val="00671E50"/>
    <w:rsid w:val="00675ED9"/>
    <w:rsid w:val="006C05CB"/>
    <w:rsid w:val="006C75E7"/>
    <w:rsid w:val="00785090"/>
    <w:rsid w:val="007B31F9"/>
    <w:rsid w:val="00871B48"/>
    <w:rsid w:val="0089001F"/>
    <w:rsid w:val="00895504"/>
    <w:rsid w:val="008C56CA"/>
    <w:rsid w:val="009D503F"/>
    <w:rsid w:val="009D7726"/>
    <w:rsid w:val="009E53BA"/>
    <w:rsid w:val="009F7727"/>
    <w:rsid w:val="00A05A9C"/>
    <w:rsid w:val="00A77B3A"/>
    <w:rsid w:val="00A90986"/>
    <w:rsid w:val="00AA0CDE"/>
    <w:rsid w:val="00AA7AE0"/>
    <w:rsid w:val="00AF3AC8"/>
    <w:rsid w:val="00B11759"/>
    <w:rsid w:val="00B178F4"/>
    <w:rsid w:val="00B45C5E"/>
    <w:rsid w:val="00B46BD5"/>
    <w:rsid w:val="00B663AF"/>
    <w:rsid w:val="00B92A8C"/>
    <w:rsid w:val="00B97028"/>
    <w:rsid w:val="00BA2C6D"/>
    <w:rsid w:val="00BA49A0"/>
    <w:rsid w:val="00C1277E"/>
    <w:rsid w:val="00C17816"/>
    <w:rsid w:val="00C62D7A"/>
    <w:rsid w:val="00CA44F8"/>
    <w:rsid w:val="00D60736"/>
    <w:rsid w:val="00D62D12"/>
    <w:rsid w:val="00D85D49"/>
    <w:rsid w:val="00DB0E7B"/>
    <w:rsid w:val="00DD2E33"/>
    <w:rsid w:val="00DD578E"/>
    <w:rsid w:val="00DF256E"/>
    <w:rsid w:val="00DF6893"/>
    <w:rsid w:val="00DF7055"/>
    <w:rsid w:val="00E123DB"/>
    <w:rsid w:val="00E24C8E"/>
    <w:rsid w:val="00E961F4"/>
    <w:rsid w:val="00EB0107"/>
    <w:rsid w:val="00ED460B"/>
    <w:rsid w:val="00EF65BD"/>
    <w:rsid w:val="00F14A79"/>
    <w:rsid w:val="00F267A7"/>
    <w:rsid w:val="00F3456C"/>
    <w:rsid w:val="00F832DD"/>
    <w:rsid w:val="00F9407C"/>
    <w:rsid w:val="00FD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9FB60"/>
  <w15:chartTrackingRefBased/>
  <w15:docId w15:val="{043CBB4E-7919-44A2-B1B5-55E8A0D7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AC8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D2E3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3AC8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B0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BA2C6D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DD2E3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desc-o-title">
    <w:name w:val="desc-o-title"/>
    <w:basedOn w:val="Domylnaczcionkaakapitu"/>
    <w:rsid w:val="00DF6893"/>
  </w:style>
  <w:style w:type="character" w:customStyle="1" w:styleId="desc-o-mb-title">
    <w:name w:val="desc-o-mb-title"/>
    <w:basedOn w:val="Domylnaczcionkaakapitu"/>
    <w:rsid w:val="00DF6893"/>
  </w:style>
  <w:style w:type="character" w:customStyle="1" w:styleId="desc-o-b-rest">
    <w:name w:val="desc-o-b-rest"/>
    <w:basedOn w:val="Domylnaczcionkaakapitu"/>
    <w:rsid w:val="00DF6893"/>
  </w:style>
  <w:style w:type="character" w:customStyle="1" w:styleId="desc-o-publ">
    <w:name w:val="desc-o-publ"/>
    <w:basedOn w:val="Domylnaczcionkaakapitu"/>
    <w:rsid w:val="00DF6893"/>
  </w:style>
  <w:style w:type="character" w:styleId="Hipercze">
    <w:name w:val="Hyperlink"/>
    <w:uiPriority w:val="99"/>
    <w:rsid w:val="002C51BA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2D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2D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2D7A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2D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2D7A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3611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3611DC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3611DC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vtls003637479" TargetMode="External"/><Relationship Id="rId13" Type="http://schemas.openxmlformats.org/officeDocument/2006/relationships/hyperlink" Target="https://biblioteka.pwsz.nysa.pl/sowa-www/sowacgi.php?KatID=0&amp;typ=record&amp;001=vtls000802225" TargetMode="External"/><Relationship Id="rId18" Type="http://schemas.openxmlformats.org/officeDocument/2006/relationships/hyperlink" Target="https://biblioteka.pwsz.nysa.pl/sowa-www/sowacgi.php?KatID=0&amp;typ=repl&amp;view=1&amp;sort=byscore&amp;plnk=__wydawca_Poltext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cord&amp;001=ONY10000437" TargetMode="External"/><Relationship Id="rId12" Type="http://schemas.openxmlformats.org/officeDocument/2006/relationships/hyperlink" Target="https://biblioteka.pwsz.nysa.pl/sowa-www/sowacgi.php?KatID=0&amp;typ=record&amp;001=ibuk.pl:224951" TargetMode="External"/><Relationship Id="rId17" Type="http://schemas.openxmlformats.org/officeDocument/2006/relationships/hyperlink" Target="https://biblioteka.pwsz.nysa.pl/sowa-www/sowacgi.php?KatID=0&amp;typ=record&amp;001=ONY100073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teka.pwsz.nysa.pl/sowa-www/sowacgi.php?KatID=0&amp;typ=repl&amp;view=1&amp;sort=byscore&amp;plnk=__wydawca_Poltex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wsz.nysa.pl/sowa-www/sowacgi.php?KatID=0&amp;typ=record&amp;001=vtls0047545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teka.pwsz.nysa.pl/sowa-www/sowacgi.php?KatID=0&amp;typ=record&amp;001=ONY10007313" TargetMode="External"/><Relationship Id="rId10" Type="http://schemas.openxmlformats.org/officeDocument/2006/relationships/hyperlink" Target="https://biblioteka.pwsz.nysa.pl/sowa-www/sowacgi.php?KatID=0&amp;typ=record&amp;001=ibuk.pl:20265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teka.pwsz.nysa.pl/sowa-www/sowacgi.php?KatID=0&amp;typ=record&amp;001=ibuk.pl:203845" TargetMode="External"/><Relationship Id="rId14" Type="http://schemas.openxmlformats.org/officeDocument/2006/relationships/hyperlink" Target="https://biblioteka.pwsz.nysa.pl/sowa-www/sowacgi.php?KatID=0&amp;typ=record&amp;001=ONY1000165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FCDAF-660C-4E63-9DF1-992710B3D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12696</Words>
  <Characters>76182</Characters>
  <Application>Microsoft Office Word</Application>
  <DocSecurity>0</DocSecurity>
  <Lines>634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24</cp:revision>
  <dcterms:created xsi:type="dcterms:W3CDTF">2023-05-31T06:36:00Z</dcterms:created>
  <dcterms:modified xsi:type="dcterms:W3CDTF">2023-06-12T15:23:00Z</dcterms:modified>
</cp:coreProperties>
</file>